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41538E" w:rsidRPr="00472E57" w:rsidTr="005650ED">
        <w:tc>
          <w:tcPr>
            <w:tcW w:w="4500" w:type="dxa"/>
            <w:tcBorders>
              <w:top w:val="nil"/>
              <w:left w:val="nil"/>
              <w:bottom w:val="nil"/>
              <w:right w:val="nil"/>
            </w:tcBorders>
          </w:tcPr>
          <w:p w:rsidR="0041538E" w:rsidRPr="004C45A4" w:rsidRDefault="0041538E" w:rsidP="005650ED">
            <w:pPr>
              <w:jc w:val="center"/>
              <w:rPr>
                <w:noProof/>
                <w:color w:val="000080"/>
              </w:rPr>
            </w:pPr>
            <w:bookmarkStart w:id="0" w:name="onLBC841616"/>
            <w:bookmarkStart w:id="1" w:name="479437"/>
            <w:bookmarkStart w:id="2" w:name="_GoBack"/>
            <w:bookmarkEnd w:id="2"/>
            <w:r w:rsidRPr="004C45A4">
              <w:rPr>
                <w:noProof/>
                <w:color w:val="000080"/>
                <w:lang w:val="uz-Cyrl-UZ"/>
              </w:rPr>
              <w:t>«</w:t>
            </w:r>
            <w:r w:rsidRPr="004C45A4">
              <w:rPr>
                <w:noProof/>
                <w:color w:val="000080"/>
                <w:lang w:val="en-US"/>
              </w:rPr>
              <w:t>BIOKIMYO</w:t>
            </w:r>
            <w:r w:rsidRPr="004C45A4">
              <w:rPr>
                <w:noProof/>
                <w:color w:val="000080"/>
                <w:lang w:val="uz-Cyrl-UZ"/>
              </w:rPr>
              <w:t>» AJ</w:t>
            </w:r>
          </w:p>
          <w:p w:rsidR="0041538E" w:rsidRPr="004C45A4" w:rsidRDefault="0041538E" w:rsidP="005650ED">
            <w:pPr>
              <w:jc w:val="center"/>
              <w:rPr>
                <w:noProof/>
                <w:snapToGrid w:val="0"/>
                <w:color w:val="000080"/>
                <w:lang w:val="uz-Cyrl-UZ"/>
              </w:rPr>
            </w:pPr>
            <w:r w:rsidRPr="004C45A4">
              <w:rPr>
                <w:noProof/>
                <w:color w:val="000080"/>
                <w:lang w:val="uz-Cyrl-UZ"/>
              </w:rPr>
              <w:t xml:space="preserve">акциядорларининг </w:t>
            </w:r>
            <w:r w:rsidRPr="004C45A4">
              <w:rPr>
                <w:noProof/>
                <w:snapToGrid w:val="0"/>
                <w:color w:val="000080"/>
                <w:lang w:val="uz-Cyrl-UZ"/>
              </w:rPr>
              <w:t>20</w:t>
            </w:r>
            <w:r>
              <w:rPr>
                <w:noProof/>
                <w:snapToGrid w:val="0"/>
                <w:color w:val="000080"/>
                <w:lang w:val="uz-Cyrl-UZ"/>
              </w:rPr>
              <w:t>21</w:t>
            </w:r>
            <w:r w:rsidRPr="004C45A4">
              <w:rPr>
                <w:noProof/>
                <w:snapToGrid w:val="0"/>
                <w:color w:val="000080"/>
                <w:lang w:val="uz-Cyrl-UZ"/>
              </w:rPr>
              <w:t xml:space="preserve"> йил </w:t>
            </w:r>
            <w:r w:rsidR="00B529BF">
              <w:rPr>
                <w:noProof/>
                <w:snapToGrid w:val="0"/>
                <w:color w:val="000080"/>
                <w:lang w:val="uz-Cyrl-UZ"/>
              </w:rPr>
              <w:t>25</w:t>
            </w:r>
            <w:r>
              <w:rPr>
                <w:noProof/>
                <w:snapToGrid w:val="0"/>
                <w:color w:val="000080"/>
                <w:lang w:val="uz-Cyrl-UZ"/>
              </w:rPr>
              <w:t xml:space="preserve"> июн</w:t>
            </w:r>
            <w:r w:rsidRPr="004C45A4">
              <w:rPr>
                <w:noProof/>
                <w:snapToGrid w:val="0"/>
                <w:color w:val="000080"/>
                <w:lang w:val="uz-Cyrl-UZ"/>
              </w:rPr>
              <w:t>даги</w:t>
            </w:r>
          </w:p>
          <w:p w:rsidR="0041538E" w:rsidRPr="004C45A4" w:rsidRDefault="00B529BF" w:rsidP="005650ED">
            <w:pPr>
              <w:jc w:val="center"/>
              <w:rPr>
                <w:noProof/>
                <w:color w:val="000080"/>
                <w:lang w:val="uz-Cyrl-UZ"/>
              </w:rPr>
            </w:pPr>
            <w:r>
              <w:rPr>
                <w:color w:val="000080"/>
                <w:lang w:val="uz-Cyrl-UZ"/>
              </w:rPr>
              <w:t xml:space="preserve">Умумий йиғилиш </w:t>
            </w:r>
            <w:r w:rsidR="0041538E">
              <w:rPr>
                <w:color w:val="000080"/>
                <w:lang w:val="uz-Cyrl-UZ"/>
              </w:rPr>
              <w:t xml:space="preserve"> </w:t>
            </w:r>
            <w:r w:rsidR="0041538E" w:rsidRPr="004C45A4">
              <w:rPr>
                <w:noProof/>
                <w:color w:val="000080"/>
                <w:lang w:val="uz-Cyrl-UZ"/>
              </w:rPr>
              <w:t>қарори билан</w:t>
            </w:r>
          </w:p>
          <w:p w:rsidR="0041538E" w:rsidRPr="004C45A4" w:rsidRDefault="0041538E" w:rsidP="005650ED">
            <w:pPr>
              <w:jc w:val="center"/>
              <w:rPr>
                <w:lang w:val="uz-Cyrl-UZ"/>
              </w:rPr>
            </w:pPr>
          </w:p>
          <w:p w:rsidR="0041538E" w:rsidRPr="004C45A4" w:rsidRDefault="0041538E" w:rsidP="005650ED">
            <w:pPr>
              <w:pStyle w:val="1"/>
              <w:tabs>
                <w:tab w:val="clear" w:pos="2304"/>
                <w:tab w:val="clear" w:pos="2592"/>
                <w:tab w:val="clear" w:pos="3744"/>
                <w:tab w:val="clear" w:pos="3888"/>
                <w:tab w:val="clear" w:pos="4032"/>
                <w:tab w:val="clear" w:pos="4176"/>
                <w:tab w:val="clear" w:pos="5040"/>
                <w:tab w:val="left" w:pos="6610"/>
              </w:tabs>
              <w:rPr>
                <w:b/>
                <w:noProof/>
                <w:color w:val="000080"/>
                <w:szCs w:val="24"/>
                <w:lang w:val="uz-Cyrl-UZ"/>
              </w:rPr>
            </w:pPr>
            <w:r w:rsidRPr="004C45A4">
              <w:rPr>
                <w:b/>
                <w:noProof/>
                <w:color w:val="000080"/>
                <w:szCs w:val="24"/>
                <w:lang w:val="uz-Cyrl-UZ"/>
              </w:rPr>
              <w:t>«ТАСДИ</w:t>
            </w:r>
            <w:r>
              <w:rPr>
                <w:b/>
                <w:noProof/>
                <w:color w:val="000080"/>
                <w:szCs w:val="24"/>
                <w:lang w:val="uz-Cyrl-UZ"/>
              </w:rPr>
              <w:t>Қ</w:t>
            </w:r>
            <w:r w:rsidRPr="004C45A4">
              <w:rPr>
                <w:b/>
                <w:noProof/>
                <w:color w:val="000080"/>
                <w:szCs w:val="24"/>
                <w:lang w:val="uz-Cyrl-UZ"/>
              </w:rPr>
              <w:t>ЛАНГАН»</w:t>
            </w:r>
          </w:p>
          <w:p w:rsidR="0041538E" w:rsidRPr="004C45A4" w:rsidRDefault="0041538E" w:rsidP="005650ED">
            <w:pPr>
              <w:autoSpaceDE w:val="0"/>
              <w:autoSpaceDN w:val="0"/>
              <w:adjustRightInd w:val="0"/>
              <w:jc w:val="center"/>
              <w:rPr>
                <w:bCs/>
                <w:noProof/>
                <w:color w:val="000080"/>
                <w:lang w:val="uz-Cyrl-UZ"/>
              </w:rPr>
            </w:pPr>
          </w:p>
          <w:p w:rsidR="0041538E" w:rsidRPr="004C45A4" w:rsidRDefault="0041538E" w:rsidP="005650ED">
            <w:pPr>
              <w:spacing w:before="60"/>
              <w:ind w:right="-77"/>
              <w:jc w:val="center"/>
              <w:rPr>
                <w:bCs/>
                <w:noProof/>
                <w:color w:val="000080"/>
                <w:lang w:val="uz-Cyrl-UZ"/>
              </w:rPr>
            </w:pPr>
            <w:r>
              <w:rPr>
                <w:bCs/>
                <w:noProof/>
                <w:color w:val="000080"/>
                <w:lang w:val="uz-Cyrl-UZ"/>
              </w:rPr>
              <w:t>Й</w:t>
            </w:r>
            <w:r w:rsidRPr="004C45A4">
              <w:rPr>
                <w:bCs/>
                <w:noProof/>
                <w:color w:val="000080"/>
                <w:lang w:val="uz-Cyrl-UZ"/>
              </w:rPr>
              <w:t xml:space="preserve">иғилиш Раиси </w:t>
            </w:r>
            <w:r>
              <w:rPr>
                <w:bCs/>
                <w:noProof/>
                <w:color w:val="000080"/>
                <w:lang w:val="uz-Cyrl-UZ"/>
              </w:rPr>
              <w:t>А.Тугизбаев</w:t>
            </w:r>
          </w:p>
          <w:p w:rsidR="0041538E" w:rsidRPr="004C45A4" w:rsidRDefault="0041538E" w:rsidP="005650ED">
            <w:pPr>
              <w:spacing w:before="60"/>
              <w:ind w:right="-77"/>
              <w:jc w:val="center"/>
              <w:rPr>
                <w:color w:val="008000"/>
                <w:lang w:val="uz-Cyrl-UZ"/>
              </w:rPr>
            </w:pPr>
          </w:p>
        </w:tc>
      </w:tr>
    </w:tbl>
    <w:p w:rsidR="0041538E" w:rsidRPr="00A31F52" w:rsidRDefault="0041538E" w:rsidP="0041538E">
      <w:pPr>
        <w:rPr>
          <w:color w:val="008000"/>
          <w:sz w:val="22"/>
          <w:szCs w:val="22"/>
          <w:lang w:val="uz-Cyrl-UZ"/>
        </w:rPr>
      </w:pPr>
    </w:p>
    <w:p w:rsidR="0041538E" w:rsidRPr="00384ABF" w:rsidRDefault="0041538E" w:rsidP="0041538E">
      <w:pPr>
        <w:rPr>
          <w:i/>
          <w:vanish/>
          <w:color w:val="008000"/>
          <w:sz w:val="22"/>
          <w:szCs w:val="22"/>
          <w:lang w:val="uz-Cyrl-UZ"/>
        </w:rPr>
      </w:pPr>
      <w:r w:rsidRPr="00384ABF">
        <w:rPr>
          <w:i/>
          <w:vanish/>
          <w:color w:val="008000"/>
          <w:sz w:val="22"/>
          <w:szCs w:val="22"/>
          <w:lang w:val="uz-Cyrl-UZ"/>
        </w:rPr>
        <w:t>[</w:t>
      </w:r>
      <w:r w:rsidRPr="00384ABF">
        <w:rPr>
          <w:b/>
          <w:bCs/>
          <w:i/>
          <w:vanish/>
          <w:color w:val="008000"/>
          <w:sz w:val="22"/>
          <w:szCs w:val="22"/>
          <w:lang w:val="uz-Cyrl-UZ"/>
        </w:rPr>
        <w:t>ОКОЗ:</w:t>
      </w:r>
    </w:p>
    <w:p w:rsidR="0041538E" w:rsidRPr="00384ABF" w:rsidRDefault="0041538E" w:rsidP="0041538E">
      <w:pPr>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41538E" w:rsidRPr="00384ABF" w:rsidRDefault="0041538E" w:rsidP="0041538E">
      <w:pPr>
        <w:rPr>
          <w:i/>
          <w:vanish/>
          <w:color w:val="008000"/>
          <w:sz w:val="22"/>
          <w:szCs w:val="22"/>
          <w:lang w:val="uz-Cyrl-UZ"/>
        </w:rPr>
      </w:pPr>
      <w:bookmarkStart w:id="3" w:name="onLS841616"/>
      <w:bookmarkEnd w:id="0"/>
      <w:r w:rsidRPr="00384ABF">
        <w:rPr>
          <w:i/>
          <w:vanish/>
          <w:color w:val="008000"/>
          <w:sz w:val="22"/>
          <w:szCs w:val="22"/>
          <w:lang w:val="uz-Cyrl-UZ"/>
        </w:rPr>
        <w:t>[</w:t>
      </w:r>
      <w:r w:rsidRPr="00384ABF">
        <w:rPr>
          <w:b/>
          <w:bCs/>
          <w:i/>
          <w:vanish/>
          <w:color w:val="008000"/>
          <w:sz w:val="22"/>
          <w:szCs w:val="22"/>
          <w:lang w:val="uz-Cyrl-UZ"/>
        </w:rPr>
        <w:t>ТСЗ:</w:t>
      </w:r>
    </w:p>
    <w:p w:rsidR="0041538E" w:rsidRPr="00384ABF" w:rsidRDefault="0041538E" w:rsidP="0041538E">
      <w:pPr>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Фуқаролик қонунчилиги. Тадбиркорлик / Юридик шахслар. Тижорат ташкилотлари. Нотижорат ташкилотлари]</w:t>
      </w:r>
    </w:p>
    <w:p w:rsidR="0041538E" w:rsidRPr="00B36470" w:rsidRDefault="0041538E" w:rsidP="0041538E">
      <w:pPr>
        <w:autoSpaceDE w:val="0"/>
        <w:autoSpaceDN w:val="0"/>
        <w:adjustRightInd w:val="0"/>
        <w:jc w:val="center"/>
        <w:rPr>
          <w:bCs/>
          <w:i/>
          <w:noProof/>
          <w:color w:val="FF0000"/>
          <w:lang w:val="uz-Cyrl-UZ"/>
        </w:rPr>
      </w:pPr>
      <w:bookmarkStart w:id="4" w:name="906265"/>
      <w:bookmarkEnd w:id="3"/>
      <w:bookmarkEnd w:id="4"/>
      <w:r w:rsidRPr="00384ABF">
        <w:rPr>
          <w:b/>
          <w:bCs/>
          <w:i/>
          <w:noProof/>
          <w:color w:val="FF0000"/>
          <w:lang w:val="uz-Cyrl-UZ"/>
        </w:rPr>
        <w:t xml:space="preserve">                 </w:t>
      </w:r>
      <w:r w:rsidRPr="00B36470">
        <w:rPr>
          <w:bCs/>
          <w:i/>
          <w:noProof/>
          <w:color w:val="FF0000"/>
          <w:lang w:val="uz-Cyrl-UZ"/>
        </w:rPr>
        <w:t xml:space="preserve">(М.Ў)                                                                </w:t>
      </w:r>
    </w:p>
    <w:p w:rsidR="0041538E" w:rsidRPr="00D36DE3" w:rsidRDefault="0041538E" w:rsidP="0041538E">
      <w:pPr>
        <w:autoSpaceDE w:val="0"/>
        <w:autoSpaceDN w:val="0"/>
        <w:adjustRightInd w:val="0"/>
        <w:jc w:val="center"/>
        <w:rPr>
          <w:b/>
          <w:bCs/>
          <w:noProof/>
          <w:lang w:val="uz-Cyrl-UZ"/>
        </w:rPr>
      </w:pPr>
      <w:r w:rsidRPr="00C45F96">
        <w:rPr>
          <w:b/>
          <w:bCs/>
          <w:noProof/>
          <w:color w:val="FF0000"/>
          <w:lang w:val="uz-Cyrl-UZ"/>
        </w:rPr>
        <w:t xml:space="preserve">              </w:t>
      </w:r>
    </w:p>
    <w:p w:rsidR="0041538E" w:rsidRPr="00C45F96" w:rsidRDefault="0041538E" w:rsidP="0041538E">
      <w:pPr>
        <w:autoSpaceDE w:val="0"/>
        <w:autoSpaceDN w:val="0"/>
        <w:adjustRightInd w:val="0"/>
        <w:ind w:left="6372"/>
        <w:rPr>
          <w:b/>
          <w:bCs/>
          <w:noProof/>
          <w:lang w:val="uz-Cyrl-UZ"/>
        </w:rPr>
      </w:pPr>
      <w:r w:rsidRPr="00A31F52">
        <w:rPr>
          <w:b/>
          <w:bCs/>
          <w:noProof/>
          <w:lang w:val="uz-Cyrl-UZ"/>
        </w:rPr>
        <w:t xml:space="preserve">                   </w:t>
      </w:r>
    </w:p>
    <w:p w:rsidR="0041538E" w:rsidRPr="00C45F96" w:rsidRDefault="0041538E" w:rsidP="0041538E">
      <w:pPr>
        <w:autoSpaceDE w:val="0"/>
        <w:autoSpaceDN w:val="0"/>
        <w:adjustRightInd w:val="0"/>
        <w:ind w:left="6372"/>
        <w:jc w:val="center"/>
        <w:rPr>
          <w:b/>
          <w:bCs/>
          <w:noProof/>
          <w:lang w:val="uz-Cyrl-UZ"/>
        </w:rPr>
      </w:pPr>
    </w:p>
    <w:p w:rsidR="0041538E" w:rsidRDefault="0041538E" w:rsidP="0041538E">
      <w:pPr>
        <w:autoSpaceDE w:val="0"/>
        <w:autoSpaceDN w:val="0"/>
        <w:adjustRightInd w:val="0"/>
        <w:ind w:left="6372"/>
        <w:rPr>
          <w:b/>
          <w:bCs/>
          <w:noProof/>
          <w:sz w:val="20"/>
          <w:szCs w:val="20"/>
          <w:lang w:val="uz-Cyrl-UZ"/>
        </w:rPr>
      </w:pPr>
    </w:p>
    <w:p w:rsidR="0041538E" w:rsidRDefault="0041538E" w:rsidP="0041538E">
      <w:pPr>
        <w:autoSpaceDE w:val="0"/>
        <w:autoSpaceDN w:val="0"/>
        <w:adjustRightInd w:val="0"/>
        <w:ind w:left="6372"/>
        <w:rPr>
          <w:b/>
          <w:bCs/>
          <w:noProof/>
          <w:sz w:val="20"/>
          <w:szCs w:val="20"/>
          <w:lang w:val="uz-Cyrl-UZ"/>
        </w:rPr>
      </w:pPr>
    </w:p>
    <w:p w:rsidR="0041538E" w:rsidRPr="00C45F96" w:rsidRDefault="0041538E" w:rsidP="0041538E">
      <w:pPr>
        <w:autoSpaceDE w:val="0"/>
        <w:autoSpaceDN w:val="0"/>
        <w:adjustRightInd w:val="0"/>
        <w:ind w:left="6372"/>
        <w:rPr>
          <w:b/>
          <w:bCs/>
          <w:noProof/>
          <w:sz w:val="20"/>
          <w:szCs w:val="20"/>
          <w:lang w:val="uz-Cyrl-UZ"/>
        </w:rPr>
      </w:pPr>
    </w:p>
    <w:p w:rsidR="0041538E" w:rsidRPr="00003DD0" w:rsidRDefault="0041538E" w:rsidP="0041538E">
      <w:pPr>
        <w:autoSpaceDE w:val="0"/>
        <w:autoSpaceDN w:val="0"/>
        <w:adjustRightInd w:val="0"/>
        <w:ind w:firstLine="570"/>
        <w:jc w:val="right"/>
        <w:rPr>
          <w:b/>
          <w:bCs/>
          <w:noProof/>
          <w:sz w:val="36"/>
          <w:szCs w:val="36"/>
          <w:lang w:val="uz-Cyrl-UZ"/>
        </w:rPr>
      </w:pPr>
    </w:p>
    <w:p w:rsidR="0041538E" w:rsidRPr="00003DD0" w:rsidRDefault="0041538E" w:rsidP="0041538E">
      <w:pPr>
        <w:autoSpaceDE w:val="0"/>
        <w:autoSpaceDN w:val="0"/>
        <w:adjustRightInd w:val="0"/>
        <w:ind w:firstLine="570"/>
        <w:jc w:val="right"/>
        <w:rPr>
          <w:b/>
          <w:bCs/>
          <w:noProof/>
          <w:sz w:val="36"/>
          <w:szCs w:val="36"/>
          <w:lang w:val="uz-Cyrl-UZ"/>
        </w:rPr>
      </w:pPr>
    </w:p>
    <w:p w:rsidR="0041538E" w:rsidRPr="00003DD0" w:rsidRDefault="0041538E" w:rsidP="0041538E">
      <w:pPr>
        <w:autoSpaceDE w:val="0"/>
        <w:autoSpaceDN w:val="0"/>
        <w:adjustRightInd w:val="0"/>
        <w:ind w:firstLine="570"/>
        <w:jc w:val="right"/>
        <w:rPr>
          <w:b/>
          <w:bCs/>
          <w:noProof/>
          <w:sz w:val="36"/>
          <w:szCs w:val="36"/>
          <w:lang w:val="uz-Cyrl-UZ"/>
        </w:rPr>
      </w:pPr>
    </w:p>
    <w:p w:rsidR="0041538E" w:rsidRPr="00D26CDB" w:rsidRDefault="0041538E" w:rsidP="0041538E">
      <w:pPr>
        <w:autoSpaceDE w:val="0"/>
        <w:autoSpaceDN w:val="0"/>
        <w:adjustRightInd w:val="0"/>
        <w:ind w:firstLine="570"/>
        <w:jc w:val="right"/>
        <w:rPr>
          <w:b/>
          <w:bCs/>
          <w:noProof/>
          <w:sz w:val="36"/>
          <w:szCs w:val="36"/>
          <w:lang w:val="uz-Cyrl-UZ"/>
        </w:rPr>
      </w:pPr>
    </w:p>
    <w:p w:rsidR="0041538E" w:rsidRPr="001321EC" w:rsidRDefault="0041538E" w:rsidP="0041538E">
      <w:pPr>
        <w:widowControl w:val="0"/>
        <w:tabs>
          <w:tab w:val="left" w:pos="2304"/>
          <w:tab w:val="left" w:pos="2592"/>
          <w:tab w:val="left" w:pos="3744"/>
          <w:tab w:val="left" w:pos="3888"/>
          <w:tab w:val="left" w:pos="4032"/>
          <w:tab w:val="left" w:pos="4176"/>
          <w:tab w:val="left" w:pos="5040"/>
        </w:tabs>
        <w:jc w:val="center"/>
        <w:rPr>
          <w:b/>
          <w:noProof/>
          <w:snapToGrid w:val="0"/>
          <w:color w:val="000080"/>
          <w:sz w:val="48"/>
          <w:szCs w:val="48"/>
          <w:lang w:val="uz-Cyrl-UZ"/>
        </w:rPr>
      </w:pPr>
      <w:r w:rsidRPr="001321EC">
        <w:rPr>
          <w:b/>
          <w:noProof/>
          <w:snapToGrid w:val="0"/>
          <w:color w:val="000080"/>
          <w:sz w:val="48"/>
          <w:szCs w:val="48"/>
          <w:lang w:val="uz-Cyrl-UZ"/>
        </w:rPr>
        <w:t>«BIOKIMYO»</w:t>
      </w:r>
    </w:p>
    <w:p w:rsidR="0041538E" w:rsidRPr="001321EC" w:rsidRDefault="0041538E" w:rsidP="0041538E">
      <w:pPr>
        <w:widowControl w:val="0"/>
        <w:tabs>
          <w:tab w:val="left" w:pos="2304"/>
          <w:tab w:val="left" w:pos="2592"/>
          <w:tab w:val="left" w:pos="3744"/>
          <w:tab w:val="left" w:pos="3888"/>
          <w:tab w:val="left" w:pos="4032"/>
          <w:tab w:val="left" w:pos="4176"/>
          <w:tab w:val="left" w:pos="5040"/>
        </w:tabs>
        <w:jc w:val="center"/>
        <w:rPr>
          <w:b/>
          <w:noProof/>
          <w:snapToGrid w:val="0"/>
          <w:color w:val="000080"/>
          <w:sz w:val="48"/>
          <w:szCs w:val="48"/>
          <w:lang w:val="uz-Cyrl-UZ"/>
        </w:rPr>
      </w:pPr>
      <w:r w:rsidRPr="001321EC">
        <w:rPr>
          <w:b/>
          <w:noProof/>
          <w:snapToGrid w:val="0"/>
          <w:color w:val="000080"/>
          <w:sz w:val="48"/>
          <w:szCs w:val="48"/>
          <w:lang w:val="uz-Cyrl-UZ"/>
        </w:rPr>
        <w:t>AKSIYADORLIK JAMIYATINING</w:t>
      </w:r>
    </w:p>
    <w:p w:rsidR="0041538E" w:rsidRPr="001321EC" w:rsidRDefault="0041538E" w:rsidP="0041538E">
      <w:pPr>
        <w:autoSpaceDE w:val="0"/>
        <w:autoSpaceDN w:val="0"/>
        <w:adjustRightInd w:val="0"/>
        <w:ind w:firstLine="570"/>
        <w:jc w:val="center"/>
        <w:rPr>
          <w:rFonts w:cs="Virtec Times New Roman Uz"/>
          <w:b/>
          <w:noProof/>
          <w:color w:val="000080"/>
          <w:sz w:val="48"/>
          <w:szCs w:val="48"/>
          <w:lang w:val="uz-Cyrl-UZ"/>
        </w:rPr>
      </w:pPr>
    </w:p>
    <w:p w:rsidR="0041538E" w:rsidRPr="001321EC" w:rsidRDefault="0041538E" w:rsidP="0041538E">
      <w:pPr>
        <w:autoSpaceDE w:val="0"/>
        <w:autoSpaceDN w:val="0"/>
        <w:adjustRightInd w:val="0"/>
        <w:jc w:val="center"/>
        <w:rPr>
          <w:b/>
          <w:bCs/>
          <w:color w:val="000080"/>
          <w:sz w:val="48"/>
          <w:szCs w:val="48"/>
          <w:lang w:val="uz-Cyrl-UZ"/>
        </w:rPr>
      </w:pPr>
      <w:r w:rsidRPr="001321EC">
        <w:rPr>
          <w:b/>
          <w:bCs/>
          <w:color w:val="000080"/>
          <w:sz w:val="48"/>
          <w:szCs w:val="48"/>
          <w:lang w:val="uz-Cyrl-UZ"/>
        </w:rPr>
        <w:t xml:space="preserve">МОНОПОЛИЯГА ҚАРШИ </w:t>
      </w:r>
    </w:p>
    <w:p w:rsidR="0041538E" w:rsidRPr="001321EC" w:rsidRDefault="0041538E" w:rsidP="0041538E">
      <w:pPr>
        <w:autoSpaceDE w:val="0"/>
        <w:autoSpaceDN w:val="0"/>
        <w:adjustRightInd w:val="0"/>
        <w:jc w:val="center"/>
        <w:rPr>
          <w:b/>
          <w:bCs/>
          <w:color w:val="000080"/>
          <w:sz w:val="48"/>
          <w:szCs w:val="48"/>
          <w:lang w:val="uz-Cyrl-UZ"/>
        </w:rPr>
      </w:pPr>
      <w:r w:rsidRPr="001321EC">
        <w:rPr>
          <w:b/>
          <w:bCs/>
          <w:color w:val="000080"/>
          <w:sz w:val="48"/>
          <w:szCs w:val="48"/>
          <w:lang w:val="uz-Cyrl-UZ"/>
        </w:rPr>
        <w:t>КОМПЛАЕНС ТЎҒРИСИДА</w:t>
      </w:r>
    </w:p>
    <w:p w:rsidR="0041538E" w:rsidRPr="001321EC" w:rsidRDefault="0041538E" w:rsidP="0041538E">
      <w:pPr>
        <w:autoSpaceDE w:val="0"/>
        <w:autoSpaceDN w:val="0"/>
        <w:adjustRightInd w:val="0"/>
        <w:jc w:val="center"/>
        <w:rPr>
          <w:rFonts w:cs="Virtec Times New Roman Uz"/>
          <w:b/>
          <w:noProof/>
          <w:color w:val="000080"/>
          <w:sz w:val="48"/>
          <w:szCs w:val="48"/>
          <w:lang w:val="uz-Cyrl-UZ"/>
        </w:rPr>
      </w:pPr>
      <w:r w:rsidRPr="001321EC">
        <w:rPr>
          <w:b/>
          <w:bCs/>
          <w:color w:val="000080"/>
          <w:sz w:val="48"/>
          <w:szCs w:val="48"/>
          <w:lang w:val="uz-Cyrl-UZ"/>
        </w:rPr>
        <w:t xml:space="preserve"> </w:t>
      </w:r>
      <w:r w:rsidRPr="001321EC">
        <w:rPr>
          <w:rFonts w:cs="Virtec Times New Roman Uz"/>
          <w:b/>
          <w:noProof/>
          <w:color w:val="000080"/>
          <w:sz w:val="48"/>
          <w:szCs w:val="48"/>
          <w:lang w:val="uz-Cyrl-UZ"/>
        </w:rPr>
        <w:t>Н И З О М И</w:t>
      </w:r>
    </w:p>
    <w:p w:rsidR="0041538E" w:rsidRPr="00AE0FAF" w:rsidRDefault="0041538E" w:rsidP="0041538E">
      <w:pPr>
        <w:autoSpaceDE w:val="0"/>
        <w:autoSpaceDN w:val="0"/>
        <w:adjustRightInd w:val="0"/>
        <w:jc w:val="center"/>
        <w:rPr>
          <w:rFonts w:cs="Virtec Times New Roman Uz"/>
          <w:noProof/>
          <w:color w:val="000080"/>
          <w:sz w:val="36"/>
          <w:szCs w:val="36"/>
          <w:lang w:val="uz-Cyrl-UZ"/>
        </w:rPr>
      </w:pPr>
      <w:r w:rsidRPr="00B36470">
        <w:rPr>
          <w:rFonts w:cs="Virtec Times New Roman Uz"/>
          <w:noProof/>
          <w:color w:val="000080"/>
          <w:sz w:val="36"/>
          <w:szCs w:val="36"/>
          <w:lang w:val="uz-Cyrl-UZ"/>
        </w:rPr>
        <w:t>(янги таҳрири)</w:t>
      </w:r>
    </w:p>
    <w:p w:rsidR="0041538E" w:rsidRDefault="0041538E" w:rsidP="0041538E">
      <w:pPr>
        <w:autoSpaceDE w:val="0"/>
        <w:autoSpaceDN w:val="0"/>
        <w:adjustRightInd w:val="0"/>
        <w:ind w:left="570"/>
        <w:rPr>
          <w:noProof/>
          <w:lang w:val="uz-Cyrl-UZ"/>
        </w:rPr>
      </w:pPr>
      <w:r w:rsidRPr="008967EF">
        <w:rPr>
          <w:noProof/>
          <w:lang w:val="uz-Cyrl-UZ"/>
        </w:rPr>
        <w:t xml:space="preserve">             </w:t>
      </w:r>
    </w:p>
    <w:p w:rsidR="0041538E"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Pr="00B36470" w:rsidRDefault="0041538E" w:rsidP="0041538E">
      <w:pPr>
        <w:autoSpaceDE w:val="0"/>
        <w:autoSpaceDN w:val="0"/>
        <w:adjustRightInd w:val="0"/>
        <w:ind w:left="570"/>
        <w:rPr>
          <w:noProof/>
          <w:lang w:val="uz-Cyrl-UZ"/>
        </w:rPr>
      </w:pPr>
    </w:p>
    <w:p w:rsidR="0041538E" w:rsidRPr="00B36470"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ind w:left="570"/>
        <w:rPr>
          <w:noProof/>
          <w:lang w:val="uz-Cyrl-UZ"/>
        </w:rPr>
      </w:pPr>
    </w:p>
    <w:p w:rsidR="0041538E" w:rsidRPr="00B36470" w:rsidRDefault="0041538E" w:rsidP="0041538E">
      <w:pPr>
        <w:autoSpaceDE w:val="0"/>
        <w:autoSpaceDN w:val="0"/>
        <w:adjustRightInd w:val="0"/>
        <w:ind w:left="570"/>
        <w:rPr>
          <w:noProof/>
          <w:lang w:val="uz-Cyrl-UZ"/>
        </w:rPr>
      </w:pPr>
    </w:p>
    <w:p w:rsidR="0041538E" w:rsidRPr="00B36470" w:rsidRDefault="0041538E" w:rsidP="0041538E">
      <w:pPr>
        <w:autoSpaceDE w:val="0"/>
        <w:autoSpaceDN w:val="0"/>
        <w:adjustRightInd w:val="0"/>
        <w:ind w:left="570"/>
        <w:rPr>
          <w:noProof/>
          <w:lang w:val="uz-Cyrl-UZ"/>
        </w:rPr>
      </w:pPr>
    </w:p>
    <w:p w:rsidR="0041538E" w:rsidRDefault="0041538E" w:rsidP="0041538E">
      <w:pPr>
        <w:autoSpaceDE w:val="0"/>
        <w:autoSpaceDN w:val="0"/>
        <w:adjustRightInd w:val="0"/>
        <w:jc w:val="center"/>
        <w:rPr>
          <w:b/>
          <w:noProof/>
          <w:lang w:val="uz-Cyrl-UZ"/>
        </w:rPr>
      </w:pPr>
    </w:p>
    <w:p w:rsidR="0041538E" w:rsidRDefault="0041538E" w:rsidP="0041538E">
      <w:pPr>
        <w:autoSpaceDE w:val="0"/>
        <w:autoSpaceDN w:val="0"/>
        <w:adjustRightInd w:val="0"/>
        <w:jc w:val="center"/>
        <w:rPr>
          <w:b/>
          <w:noProof/>
          <w:lang w:val="uz-Cyrl-UZ"/>
        </w:rPr>
      </w:pPr>
    </w:p>
    <w:p w:rsidR="0041538E" w:rsidRDefault="0041538E" w:rsidP="0041538E">
      <w:pPr>
        <w:autoSpaceDE w:val="0"/>
        <w:autoSpaceDN w:val="0"/>
        <w:adjustRightInd w:val="0"/>
        <w:jc w:val="center"/>
        <w:rPr>
          <w:b/>
          <w:noProof/>
          <w:lang w:val="uz-Cyrl-UZ"/>
        </w:rPr>
      </w:pPr>
      <w:r w:rsidRPr="009115E3">
        <w:rPr>
          <w:b/>
          <w:noProof/>
          <w:lang w:val="uz-Cyrl-UZ"/>
        </w:rPr>
        <w:t xml:space="preserve">Янгийўл </w:t>
      </w:r>
      <w:r>
        <w:rPr>
          <w:b/>
          <w:noProof/>
          <w:lang w:val="uz-Cyrl-UZ"/>
        </w:rPr>
        <w:t>шахар – 2021</w:t>
      </w:r>
      <w:r w:rsidRPr="009115E3">
        <w:rPr>
          <w:b/>
          <w:noProof/>
          <w:lang w:val="uz-Cyrl-UZ"/>
        </w:rPr>
        <w:t xml:space="preserve"> йил</w:t>
      </w:r>
    </w:p>
    <w:p w:rsidR="0041538E" w:rsidRPr="009115E3" w:rsidRDefault="0041538E" w:rsidP="0041538E">
      <w:pPr>
        <w:autoSpaceDE w:val="0"/>
        <w:autoSpaceDN w:val="0"/>
        <w:adjustRightInd w:val="0"/>
        <w:jc w:val="center"/>
        <w:rPr>
          <w:b/>
          <w:noProof/>
          <w:lang w:val="uz-Cyrl-UZ"/>
        </w:rPr>
      </w:pPr>
    </w:p>
    <w:bookmarkEnd w:id="1"/>
    <w:p w:rsidR="00C401C9" w:rsidRDefault="00C401C9" w:rsidP="0041538E">
      <w:pPr>
        <w:tabs>
          <w:tab w:val="left" w:pos="8460"/>
          <w:tab w:val="left" w:pos="8640"/>
        </w:tabs>
        <w:ind w:left="3581"/>
        <w:jc w:val="both"/>
        <w:rPr>
          <w:b/>
          <w:bCs/>
          <w:color w:val="000080"/>
          <w:spacing w:val="-2"/>
        </w:rPr>
      </w:pPr>
    </w:p>
    <w:p w:rsidR="0041538E" w:rsidRDefault="0041538E" w:rsidP="0041538E">
      <w:pPr>
        <w:tabs>
          <w:tab w:val="left" w:pos="8460"/>
          <w:tab w:val="left" w:pos="8640"/>
        </w:tabs>
        <w:ind w:left="3581"/>
        <w:jc w:val="both"/>
        <w:rPr>
          <w:b/>
          <w:bCs/>
          <w:color w:val="000080"/>
          <w:spacing w:val="-2"/>
          <w:lang w:val="uz-Cyrl-UZ"/>
        </w:rPr>
      </w:pPr>
      <w:r>
        <w:rPr>
          <w:b/>
          <w:bCs/>
          <w:color w:val="000080"/>
          <w:spacing w:val="-2"/>
        </w:rPr>
        <w:t>М У Н Д А Р И Ж А</w:t>
      </w:r>
    </w:p>
    <w:p w:rsidR="0041538E" w:rsidRPr="0066765E" w:rsidRDefault="0041538E" w:rsidP="0041538E">
      <w:pPr>
        <w:tabs>
          <w:tab w:val="left" w:pos="8460"/>
          <w:tab w:val="left" w:pos="8640"/>
        </w:tabs>
        <w:ind w:left="3581"/>
        <w:jc w:val="both"/>
        <w:rPr>
          <w:color w:val="000080"/>
          <w:lang w:val="uz-Cyrl-UZ"/>
        </w:rPr>
      </w:pPr>
    </w:p>
    <w:p w:rsidR="0041538E" w:rsidRDefault="0041538E" w:rsidP="0041538E">
      <w:pPr>
        <w:ind w:firstLine="720"/>
        <w:jc w:val="center"/>
        <w:rPr>
          <w:b/>
          <w:bCs/>
          <w:color w:val="000080"/>
          <w:lang w:val="uz-Cyrl-UZ"/>
        </w:rPr>
      </w:pPr>
    </w:p>
    <w:p w:rsidR="0041538E" w:rsidRPr="002E57C4" w:rsidRDefault="0041538E" w:rsidP="0041538E">
      <w:pPr>
        <w:tabs>
          <w:tab w:val="left" w:pos="8460"/>
          <w:tab w:val="left" w:pos="8640"/>
        </w:tabs>
        <w:ind w:left="3581"/>
        <w:jc w:val="both"/>
        <w:rPr>
          <w:color w:val="000080"/>
          <w:sz w:val="14"/>
          <w:szCs w:val="14"/>
        </w:rPr>
      </w:pPr>
    </w:p>
    <w:tbl>
      <w:tblPr>
        <w:tblW w:w="10260" w:type="dxa"/>
        <w:tblInd w:w="-252" w:type="dxa"/>
        <w:tblLook w:val="01E0" w:firstRow="1" w:lastRow="1" w:firstColumn="1" w:lastColumn="1" w:noHBand="0" w:noVBand="0"/>
      </w:tblPr>
      <w:tblGrid>
        <w:gridCol w:w="1008"/>
        <w:gridCol w:w="8352"/>
        <w:gridCol w:w="900"/>
      </w:tblGrid>
      <w:tr w:rsidR="0041538E" w:rsidRPr="004C45A4" w:rsidTr="00C401C9">
        <w:trPr>
          <w:trHeight w:val="464"/>
        </w:trPr>
        <w:tc>
          <w:tcPr>
            <w:tcW w:w="1008" w:type="dxa"/>
          </w:tcPr>
          <w:p w:rsidR="0041538E" w:rsidRPr="00F56195" w:rsidRDefault="0041538E" w:rsidP="005650ED">
            <w:pPr>
              <w:jc w:val="right"/>
              <w:rPr>
                <w:bCs/>
                <w:lang w:val="uz-Cyrl-UZ"/>
              </w:rPr>
            </w:pPr>
            <w:r w:rsidRPr="00F56195">
              <w:rPr>
                <w:lang w:val="uz-Cyrl-UZ"/>
              </w:rPr>
              <w:t>1.</w:t>
            </w:r>
          </w:p>
        </w:tc>
        <w:tc>
          <w:tcPr>
            <w:tcW w:w="8352" w:type="dxa"/>
          </w:tcPr>
          <w:p w:rsidR="0041538E" w:rsidRPr="00F56195" w:rsidRDefault="0041538E" w:rsidP="005650ED">
            <w:pPr>
              <w:rPr>
                <w:bCs/>
              </w:rPr>
            </w:pPr>
            <w:r w:rsidRPr="00F56195">
              <w:rPr>
                <w:lang w:val="uz-Cyrl-UZ"/>
              </w:rPr>
              <w:t xml:space="preserve">Умумий қоидалар . . . . . . . . . . . . . . . . . . . . . . . . . . . . . . . . . . . . . . . . . . . . . . . . . . . . </w:t>
            </w:r>
          </w:p>
        </w:tc>
        <w:tc>
          <w:tcPr>
            <w:tcW w:w="900" w:type="dxa"/>
          </w:tcPr>
          <w:p w:rsidR="0041538E" w:rsidRPr="004C45A4" w:rsidRDefault="0041538E" w:rsidP="005650ED">
            <w:pPr>
              <w:rPr>
                <w:b/>
                <w:bCs/>
                <w:color w:val="000080"/>
                <w:lang w:val="uz-Cyrl-UZ"/>
              </w:rPr>
            </w:pPr>
            <w:r w:rsidRPr="004C45A4">
              <w:rPr>
                <w:color w:val="000000"/>
                <w:lang w:val="uz-Cyrl-UZ"/>
              </w:rPr>
              <w:t>3</w:t>
            </w:r>
          </w:p>
        </w:tc>
      </w:tr>
      <w:tr w:rsidR="0041538E" w:rsidRPr="00B529BF" w:rsidTr="00C401C9">
        <w:trPr>
          <w:trHeight w:val="565"/>
        </w:trPr>
        <w:tc>
          <w:tcPr>
            <w:tcW w:w="1008" w:type="dxa"/>
          </w:tcPr>
          <w:p w:rsidR="0041538E" w:rsidRPr="00F56195" w:rsidRDefault="0041538E" w:rsidP="005650ED">
            <w:pPr>
              <w:jc w:val="right"/>
              <w:rPr>
                <w:bCs/>
                <w:lang w:val="uz-Cyrl-UZ"/>
              </w:rPr>
            </w:pPr>
            <w:r w:rsidRPr="00F56195">
              <w:rPr>
                <w:bCs/>
                <w:lang w:val="uz-Cyrl-UZ"/>
              </w:rPr>
              <w:t>2.</w:t>
            </w:r>
          </w:p>
        </w:tc>
        <w:tc>
          <w:tcPr>
            <w:tcW w:w="8352" w:type="dxa"/>
          </w:tcPr>
          <w:p w:rsidR="0041538E" w:rsidRPr="00F56195" w:rsidRDefault="00B529BF" w:rsidP="00B529BF">
            <w:pPr>
              <w:spacing w:before="60"/>
              <w:jc w:val="both"/>
              <w:textAlignment w:val="baseline"/>
              <w:rPr>
                <w:bCs/>
                <w:lang w:val="uz-Cyrl-UZ"/>
              </w:rPr>
            </w:pPr>
            <w:r w:rsidRPr="00F56195">
              <w:rPr>
                <w:bCs/>
                <w:noProof/>
                <w:lang w:val="uz-Cyrl-UZ"/>
              </w:rPr>
              <w:t xml:space="preserve">Монополияга қарши комплаенснинг мақсади ва вазифалари . . . . . . . </w:t>
            </w:r>
            <w:r w:rsidR="0041538E" w:rsidRPr="00F56195">
              <w:rPr>
                <w:bCs/>
                <w:lang w:val="uz-Cyrl-UZ"/>
              </w:rPr>
              <w:t xml:space="preserve">. . . . . . . . </w:t>
            </w:r>
          </w:p>
        </w:tc>
        <w:tc>
          <w:tcPr>
            <w:tcW w:w="900" w:type="dxa"/>
          </w:tcPr>
          <w:p w:rsidR="0041538E" w:rsidRPr="004C45A4" w:rsidRDefault="0041538E" w:rsidP="005650ED">
            <w:pPr>
              <w:rPr>
                <w:b/>
                <w:bCs/>
                <w:color w:val="000080"/>
                <w:lang w:val="uz-Cyrl-UZ"/>
              </w:rPr>
            </w:pPr>
            <w:r w:rsidRPr="004C45A4">
              <w:rPr>
                <w:color w:val="000000"/>
                <w:lang w:val="uz-Cyrl-UZ"/>
              </w:rPr>
              <w:t>3</w:t>
            </w:r>
          </w:p>
        </w:tc>
      </w:tr>
      <w:tr w:rsidR="0041538E" w:rsidRPr="00B529BF" w:rsidTr="00C401C9">
        <w:trPr>
          <w:trHeight w:val="600"/>
        </w:trPr>
        <w:tc>
          <w:tcPr>
            <w:tcW w:w="1008" w:type="dxa"/>
          </w:tcPr>
          <w:p w:rsidR="0041538E" w:rsidRPr="00F56195" w:rsidRDefault="0041538E" w:rsidP="005650ED">
            <w:pPr>
              <w:jc w:val="right"/>
              <w:rPr>
                <w:bCs/>
                <w:lang w:val="uz-Cyrl-UZ"/>
              </w:rPr>
            </w:pPr>
            <w:r w:rsidRPr="00F56195">
              <w:rPr>
                <w:bCs/>
                <w:lang w:val="uz-Cyrl-UZ"/>
              </w:rPr>
              <w:t xml:space="preserve">3. </w:t>
            </w:r>
          </w:p>
        </w:tc>
        <w:tc>
          <w:tcPr>
            <w:tcW w:w="8352" w:type="dxa"/>
          </w:tcPr>
          <w:p w:rsidR="0041538E" w:rsidRPr="00F56195" w:rsidRDefault="00B529BF" w:rsidP="00B529BF">
            <w:pPr>
              <w:rPr>
                <w:bCs/>
                <w:lang w:val="uz-Cyrl-UZ"/>
              </w:rPr>
            </w:pPr>
            <w:r w:rsidRPr="00F56195">
              <w:rPr>
                <w:lang w:val="uz-Cyrl-UZ"/>
              </w:rPr>
              <w:t>Ваколатли шахс (хизмат)</w:t>
            </w:r>
            <w:r w:rsidR="0041538E" w:rsidRPr="00F56195">
              <w:rPr>
                <w:bCs/>
                <w:lang w:val="uz-Cyrl-UZ"/>
              </w:rPr>
              <w:t xml:space="preserve">. . . . . . . . . . . . . . . . . . . . . . . . . . . .  . . . . . . . . </w:t>
            </w:r>
          </w:p>
        </w:tc>
        <w:tc>
          <w:tcPr>
            <w:tcW w:w="900" w:type="dxa"/>
          </w:tcPr>
          <w:p w:rsidR="0041538E" w:rsidRPr="00B529BF" w:rsidRDefault="0041538E" w:rsidP="005650ED">
            <w:pPr>
              <w:rPr>
                <w:color w:val="000000"/>
                <w:lang w:val="uz-Cyrl-UZ"/>
              </w:rPr>
            </w:pPr>
            <w:r w:rsidRPr="00B529BF">
              <w:rPr>
                <w:color w:val="000000"/>
                <w:lang w:val="uz-Cyrl-UZ"/>
              </w:rPr>
              <w:t>4</w:t>
            </w:r>
          </w:p>
        </w:tc>
      </w:tr>
      <w:tr w:rsidR="0041538E" w:rsidRPr="004C45A4" w:rsidTr="00C401C9">
        <w:trPr>
          <w:trHeight w:val="525"/>
        </w:trPr>
        <w:tc>
          <w:tcPr>
            <w:tcW w:w="1008" w:type="dxa"/>
          </w:tcPr>
          <w:p w:rsidR="0041538E" w:rsidRPr="00F56195" w:rsidRDefault="0041538E" w:rsidP="005650ED">
            <w:pPr>
              <w:jc w:val="right"/>
              <w:rPr>
                <w:bCs/>
                <w:lang w:val="uz-Cyrl-UZ"/>
              </w:rPr>
            </w:pPr>
            <w:r w:rsidRPr="00F56195">
              <w:rPr>
                <w:bCs/>
                <w:lang w:val="uz-Cyrl-UZ"/>
              </w:rPr>
              <w:t>4.</w:t>
            </w:r>
          </w:p>
        </w:tc>
        <w:tc>
          <w:tcPr>
            <w:tcW w:w="8352" w:type="dxa"/>
          </w:tcPr>
          <w:p w:rsidR="0041538E" w:rsidRPr="00F56195" w:rsidRDefault="00B529BF" w:rsidP="00B529BF">
            <w:pPr>
              <w:rPr>
                <w:bCs/>
                <w:lang w:val="uz-Cyrl-UZ"/>
              </w:rPr>
            </w:pPr>
            <w:r w:rsidRPr="00F56195">
              <w:rPr>
                <w:bCs/>
                <w:noProof/>
                <w:lang w:val="uz-Cyrl-UZ"/>
              </w:rPr>
              <w:t>Монополияга қарши комплаенс тўғрисида низом</w:t>
            </w:r>
            <w:r w:rsidR="0041538E" w:rsidRPr="00F56195">
              <w:rPr>
                <w:bCs/>
                <w:lang w:val="uz-Cyrl-UZ"/>
              </w:rPr>
              <w:t xml:space="preserve">. . . . . . . . . . . . . .  . . . </w:t>
            </w:r>
            <w:r w:rsidR="0041538E" w:rsidRPr="00F56195">
              <w:rPr>
                <w:bCs/>
              </w:rPr>
              <w:t>. . . ..</w:t>
            </w:r>
            <w:r w:rsidR="0041538E" w:rsidRPr="00F56195">
              <w:rPr>
                <w:bCs/>
                <w:lang w:val="uz-Cyrl-UZ"/>
              </w:rPr>
              <w:t xml:space="preserve"> . .  . </w:t>
            </w:r>
          </w:p>
        </w:tc>
        <w:tc>
          <w:tcPr>
            <w:tcW w:w="900" w:type="dxa"/>
          </w:tcPr>
          <w:p w:rsidR="0041538E" w:rsidRPr="00455E73" w:rsidRDefault="00C401C9" w:rsidP="005650ED">
            <w:pPr>
              <w:rPr>
                <w:color w:val="000000"/>
                <w:lang w:val="uz-Cyrl-UZ"/>
              </w:rPr>
            </w:pPr>
            <w:r>
              <w:rPr>
                <w:color w:val="000000"/>
                <w:lang w:val="uz-Cyrl-UZ"/>
              </w:rPr>
              <w:t>6</w:t>
            </w:r>
          </w:p>
        </w:tc>
      </w:tr>
      <w:tr w:rsidR="00B529BF" w:rsidRPr="00B529BF" w:rsidTr="00C401C9">
        <w:trPr>
          <w:trHeight w:val="525"/>
        </w:trPr>
        <w:tc>
          <w:tcPr>
            <w:tcW w:w="1008" w:type="dxa"/>
          </w:tcPr>
          <w:p w:rsidR="00B529BF" w:rsidRPr="00F56195" w:rsidRDefault="00B529BF" w:rsidP="005650ED">
            <w:pPr>
              <w:jc w:val="right"/>
              <w:rPr>
                <w:bCs/>
                <w:lang w:val="uz-Cyrl-UZ"/>
              </w:rPr>
            </w:pPr>
            <w:r w:rsidRPr="00F56195">
              <w:rPr>
                <w:bCs/>
                <w:lang w:val="uz-Cyrl-UZ"/>
              </w:rPr>
              <w:t>5.</w:t>
            </w:r>
          </w:p>
        </w:tc>
        <w:tc>
          <w:tcPr>
            <w:tcW w:w="8352" w:type="dxa"/>
          </w:tcPr>
          <w:p w:rsidR="00B529BF" w:rsidRPr="00F56195" w:rsidRDefault="00B529BF" w:rsidP="005650ED">
            <w:pPr>
              <w:rPr>
                <w:bCs/>
                <w:lang w:val="uz-Cyrl-UZ"/>
              </w:rPr>
            </w:pPr>
            <w:r w:rsidRPr="00F56195">
              <w:rPr>
                <w:bCs/>
                <w:noProof/>
                <w:lang w:val="uz-Cyrl-UZ"/>
              </w:rPr>
              <w:t>Жамиятда р</w:t>
            </w:r>
            <w:r w:rsidRPr="00F56195">
              <w:rPr>
                <w:bCs/>
                <w:lang w:val="uz-Cyrl-UZ"/>
              </w:rPr>
              <w:t>ақобат тўғрисидаги қонунчилик ҳужжатлари талабларининг бузилишини аниқлаш</w:t>
            </w:r>
            <w:r w:rsidR="00C401C9">
              <w:rPr>
                <w:bCs/>
                <w:lang w:val="uz-Cyrl-UZ"/>
              </w:rPr>
              <w:t xml:space="preserve"> </w:t>
            </w:r>
            <w:r w:rsidR="00C401C9" w:rsidRPr="00F56195">
              <w:rPr>
                <w:lang w:val="uz-Cyrl-UZ"/>
              </w:rPr>
              <w:t>. . . . . . . . . . . . . . . . . . . . . . . . . . . . . . . . . . . . . . . . . . . . . . . .</w:t>
            </w:r>
          </w:p>
        </w:tc>
        <w:tc>
          <w:tcPr>
            <w:tcW w:w="900" w:type="dxa"/>
          </w:tcPr>
          <w:p w:rsidR="00B529BF" w:rsidRDefault="00B529BF" w:rsidP="005650ED">
            <w:pPr>
              <w:rPr>
                <w:color w:val="000000"/>
                <w:lang w:val="uz-Cyrl-UZ"/>
              </w:rPr>
            </w:pPr>
          </w:p>
          <w:p w:rsidR="00C401C9" w:rsidRDefault="00C401C9" w:rsidP="005650ED">
            <w:pPr>
              <w:rPr>
                <w:color w:val="000000"/>
                <w:lang w:val="uz-Cyrl-UZ"/>
              </w:rPr>
            </w:pPr>
            <w:r>
              <w:rPr>
                <w:color w:val="000000"/>
                <w:lang w:val="uz-Cyrl-UZ"/>
              </w:rPr>
              <w:t>6</w:t>
            </w:r>
          </w:p>
        </w:tc>
      </w:tr>
      <w:tr w:rsidR="00B529BF" w:rsidRPr="00B529BF" w:rsidTr="00C401C9">
        <w:trPr>
          <w:trHeight w:val="525"/>
        </w:trPr>
        <w:tc>
          <w:tcPr>
            <w:tcW w:w="1008" w:type="dxa"/>
          </w:tcPr>
          <w:p w:rsidR="00B529BF" w:rsidRPr="00F56195" w:rsidRDefault="00B529BF" w:rsidP="005650ED">
            <w:pPr>
              <w:jc w:val="right"/>
              <w:rPr>
                <w:bCs/>
                <w:lang w:val="uz-Cyrl-UZ"/>
              </w:rPr>
            </w:pPr>
            <w:r w:rsidRPr="00F56195">
              <w:rPr>
                <w:bCs/>
                <w:lang w:val="uz-Cyrl-UZ"/>
              </w:rPr>
              <w:t>6.</w:t>
            </w:r>
          </w:p>
        </w:tc>
        <w:tc>
          <w:tcPr>
            <w:tcW w:w="8352" w:type="dxa"/>
          </w:tcPr>
          <w:p w:rsidR="00B529BF" w:rsidRPr="00F56195" w:rsidRDefault="00B529BF" w:rsidP="005650ED">
            <w:pPr>
              <w:rPr>
                <w:bCs/>
                <w:lang w:val="uz-Cyrl-UZ"/>
              </w:rPr>
            </w:pPr>
            <w:r w:rsidRPr="00F56195">
              <w:rPr>
                <w:bCs/>
                <w:noProof/>
                <w:lang w:val="uz-Cyrl-UZ"/>
              </w:rPr>
              <w:t>Р</w:t>
            </w:r>
            <w:r w:rsidRPr="00F56195">
              <w:rPr>
                <w:lang w:val="uz-Cyrl-UZ"/>
              </w:rPr>
              <w:t>ақобат тўғрисидаги қонунчилик ҳужжатлари талабларининг бузилиш хавфларини камайтириш бўйича чора-тадбирлар</w:t>
            </w:r>
            <w:r w:rsidR="00C401C9">
              <w:rPr>
                <w:lang w:val="uz-Cyrl-UZ"/>
              </w:rPr>
              <w:t xml:space="preserve"> </w:t>
            </w:r>
            <w:r w:rsidR="00C401C9" w:rsidRPr="00F56195">
              <w:rPr>
                <w:lang w:val="uz-Cyrl-UZ"/>
              </w:rPr>
              <w:t>. . . . . . . . . . . . . . . . . . . . . . . . .</w:t>
            </w:r>
          </w:p>
        </w:tc>
        <w:tc>
          <w:tcPr>
            <w:tcW w:w="900" w:type="dxa"/>
          </w:tcPr>
          <w:p w:rsidR="00B529BF" w:rsidRDefault="00B529BF" w:rsidP="005650ED">
            <w:pPr>
              <w:rPr>
                <w:color w:val="000000"/>
                <w:lang w:val="uz-Cyrl-UZ"/>
              </w:rPr>
            </w:pPr>
          </w:p>
          <w:p w:rsidR="00C401C9" w:rsidRDefault="00C401C9" w:rsidP="005650ED">
            <w:pPr>
              <w:rPr>
                <w:color w:val="000000"/>
                <w:lang w:val="uz-Cyrl-UZ"/>
              </w:rPr>
            </w:pPr>
            <w:r>
              <w:rPr>
                <w:color w:val="000000"/>
                <w:lang w:val="uz-Cyrl-UZ"/>
              </w:rPr>
              <w:t>8</w:t>
            </w:r>
          </w:p>
        </w:tc>
      </w:tr>
      <w:tr w:rsidR="00B529BF" w:rsidRPr="00B529BF" w:rsidTr="00C401C9">
        <w:trPr>
          <w:trHeight w:val="525"/>
        </w:trPr>
        <w:tc>
          <w:tcPr>
            <w:tcW w:w="1008" w:type="dxa"/>
          </w:tcPr>
          <w:p w:rsidR="00B529BF" w:rsidRPr="00F56195" w:rsidRDefault="00B529BF" w:rsidP="005650ED">
            <w:pPr>
              <w:jc w:val="right"/>
              <w:rPr>
                <w:bCs/>
                <w:lang w:val="uz-Cyrl-UZ"/>
              </w:rPr>
            </w:pPr>
            <w:r w:rsidRPr="00F56195">
              <w:rPr>
                <w:bCs/>
                <w:lang w:val="uz-Cyrl-UZ"/>
              </w:rPr>
              <w:t>7.</w:t>
            </w:r>
          </w:p>
        </w:tc>
        <w:tc>
          <w:tcPr>
            <w:tcW w:w="8352" w:type="dxa"/>
          </w:tcPr>
          <w:p w:rsidR="00B529BF" w:rsidRPr="00F56195" w:rsidRDefault="00B529BF" w:rsidP="005650ED">
            <w:pPr>
              <w:rPr>
                <w:bCs/>
                <w:lang w:val="uz-Cyrl-UZ"/>
              </w:rPr>
            </w:pPr>
            <w:r w:rsidRPr="00F56195">
              <w:rPr>
                <w:bCs/>
              </w:rPr>
              <w:t>Монополияга қарши комплаенс ҳақидаги ҳисобот</w:t>
            </w:r>
            <w:r w:rsidR="00C401C9">
              <w:rPr>
                <w:bCs/>
              </w:rPr>
              <w:t xml:space="preserve"> </w:t>
            </w:r>
            <w:r w:rsidR="00C401C9" w:rsidRPr="00F56195">
              <w:rPr>
                <w:lang w:val="uz-Cyrl-UZ"/>
              </w:rPr>
              <w:t>. . . . . . . . . . . . . . . . . . . . . . . . .</w:t>
            </w:r>
          </w:p>
        </w:tc>
        <w:tc>
          <w:tcPr>
            <w:tcW w:w="900" w:type="dxa"/>
          </w:tcPr>
          <w:p w:rsidR="00B529BF" w:rsidRDefault="00C401C9" w:rsidP="005650ED">
            <w:pPr>
              <w:rPr>
                <w:color w:val="000000"/>
                <w:lang w:val="uz-Cyrl-UZ"/>
              </w:rPr>
            </w:pPr>
            <w:r>
              <w:rPr>
                <w:color w:val="000000"/>
                <w:lang w:val="uz-Cyrl-UZ"/>
              </w:rPr>
              <w:t>8</w:t>
            </w:r>
          </w:p>
        </w:tc>
      </w:tr>
      <w:tr w:rsidR="00B529BF" w:rsidRPr="004C45A4" w:rsidTr="00C401C9">
        <w:trPr>
          <w:trHeight w:val="525"/>
        </w:trPr>
        <w:tc>
          <w:tcPr>
            <w:tcW w:w="1008" w:type="dxa"/>
          </w:tcPr>
          <w:p w:rsidR="00B529BF" w:rsidRPr="00F56195" w:rsidRDefault="00B529BF" w:rsidP="005650ED">
            <w:pPr>
              <w:jc w:val="right"/>
              <w:rPr>
                <w:bCs/>
                <w:lang w:val="uz-Cyrl-UZ"/>
              </w:rPr>
            </w:pPr>
            <w:r w:rsidRPr="00F56195">
              <w:rPr>
                <w:bCs/>
                <w:lang w:val="uz-Cyrl-UZ"/>
              </w:rPr>
              <w:t>8.</w:t>
            </w:r>
          </w:p>
        </w:tc>
        <w:tc>
          <w:tcPr>
            <w:tcW w:w="8352" w:type="dxa"/>
          </w:tcPr>
          <w:p w:rsidR="00B529BF" w:rsidRPr="00F56195" w:rsidRDefault="00575EF8" w:rsidP="005650ED">
            <w:pPr>
              <w:rPr>
                <w:bCs/>
                <w:lang w:val="uz-Cyrl-UZ"/>
              </w:rPr>
            </w:pPr>
            <w:r w:rsidRPr="00F56195">
              <w:rPr>
                <w:bCs/>
              </w:rPr>
              <w:t>Монополияга қарши комплаенс ҳақидаги ҳисобот</w:t>
            </w:r>
            <w:r w:rsidR="00C401C9">
              <w:rPr>
                <w:bCs/>
              </w:rPr>
              <w:t xml:space="preserve"> </w:t>
            </w:r>
            <w:r w:rsidR="00C401C9" w:rsidRPr="00F56195">
              <w:rPr>
                <w:lang w:val="uz-Cyrl-UZ"/>
              </w:rPr>
              <w:t>. . . . . . . . . . . . . . . . . . . . . . . . .</w:t>
            </w:r>
          </w:p>
        </w:tc>
        <w:tc>
          <w:tcPr>
            <w:tcW w:w="900" w:type="dxa"/>
          </w:tcPr>
          <w:p w:rsidR="00B529BF" w:rsidRDefault="00C401C9" w:rsidP="005650ED">
            <w:pPr>
              <w:rPr>
                <w:color w:val="000000"/>
                <w:lang w:val="uz-Cyrl-UZ"/>
              </w:rPr>
            </w:pPr>
            <w:r>
              <w:rPr>
                <w:color w:val="000000"/>
                <w:lang w:val="uz-Cyrl-UZ"/>
              </w:rPr>
              <w:t>9</w:t>
            </w:r>
          </w:p>
        </w:tc>
      </w:tr>
      <w:tr w:rsidR="00B529BF" w:rsidRPr="004C45A4" w:rsidTr="00C401C9">
        <w:trPr>
          <w:trHeight w:val="525"/>
        </w:trPr>
        <w:tc>
          <w:tcPr>
            <w:tcW w:w="1008" w:type="dxa"/>
          </w:tcPr>
          <w:p w:rsidR="00B529BF" w:rsidRPr="00F56195" w:rsidRDefault="00B529BF" w:rsidP="005650ED">
            <w:pPr>
              <w:jc w:val="right"/>
              <w:rPr>
                <w:bCs/>
                <w:lang w:val="uz-Cyrl-UZ"/>
              </w:rPr>
            </w:pPr>
            <w:r w:rsidRPr="00F56195">
              <w:rPr>
                <w:bCs/>
                <w:lang w:val="uz-Cyrl-UZ"/>
              </w:rPr>
              <w:t>9.</w:t>
            </w:r>
          </w:p>
        </w:tc>
        <w:tc>
          <w:tcPr>
            <w:tcW w:w="8352" w:type="dxa"/>
          </w:tcPr>
          <w:p w:rsidR="00B529BF" w:rsidRPr="00F56195" w:rsidRDefault="00575EF8" w:rsidP="005650ED">
            <w:pPr>
              <w:rPr>
                <w:bCs/>
                <w:lang w:val="uz-Cyrl-UZ"/>
              </w:rPr>
            </w:pPr>
            <w:r w:rsidRPr="00F56195">
              <w:rPr>
                <w:lang w:val="uz-Cyrl-UZ"/>
              </w:rPr>
              <w:t>Монополияга қарши курашиш органининг ваколатлари (</w:t>
            </w:r>
            <w:r w:rsidRPr="00F56195">
              <w:t>функции)</w:t>
            </w:r>
            <w:r w:rsidRPr="00F56195">
              <w:rPr>
                <w:lang w:val="uz-Cyrl-UZ"/>
              </w:rPr>
              <w:t>си</w:t>
            </w:r>
            <w:r w:rsidR="00C401C9">
              <w:rPr>
                <w:lang w:val="uz-Cyrl-UZ"/>
              </w:rPr>
              <w:t xml:space="preserve"> </w:t>
            </w:r>
            <w:r w:rsidR="00C401C9" w:rsidRPr="00F56195">
              <w:rPr>
                <w:lang w:val="uz-Cyrl-UZ"/>
              </w:rPr>
              <w:t xml:space="preserve">. . . . . . . . </w:t>
            </w:r>
          </w:p>
        </w:tc>
        <w:tc>
          <w:tcPr>
            <w:tcW w:w="900" w:type="dxa"/>
          </w:tcPr>
          <w:p w:rsidR="00B529BF" w:rsidRDefault="00C401C9" w:rsidP="005650ED">
            <w:pPr>
              <w:rPr>
                <w:color w:val="000000"/>
                <w:lang w:val="uz-Cyrl-UZ"/>
              </w:rPr>
            </w:pPr>
            <w:r>
              <w:rPr>
                <w:color w:val="000000"/>
                <w:lang w:val="uz-Cyrl-UZ"/>
              </w:rPr>
              <w:t>10</w:t>
            </w:r>
          </w:p>
        </w:tc>
      </w:tr>
      <w:tr w:rsidR="00B529BF" w:rsidRPr="004C45A4" w:rsidTr="00C401C9">
        <w:trPr>
          <w:trHeight w:val="525"/>
        </w:trPr>
        <w:tc>
          <w:tcPr>
            <w:tcW w:w="1008" w:type="dxa"/>
          </w:tcPr>
          <w:p w:rsidR="00B529BF" w:rsidRPr="00F56195" w:rsidRDefault="00B529BF" w:rsidP="005650ED">
            <w:pPr>
              <w:jc w:val="right"/>
              <w:rPr>
                <w:bCs/>
                <w:lang w:val="uz-Cyrl-UZ"/>
              </w:rPr>
            </w:pPr>
            <w:r w:rsidRPr="00F56195">
              <w:rPr>
                <w:bCs/>
                <w:lang w:val="uz-Cyrl-UZ"/>
              </w:rPr>
              <w:t>10.</w:t>
            </w:r>
          </w:p>
        </w:tc>
        <w:tc>
          <w:tcPr>
            <w:tcW w:w="8352" w:type="dxa"/>
          </w:tcPr>
          <w:p w:rsidR="00B529BF" w:rsidRPr="00F56195" w:rsidRDefault="00F56195" w:rsidP="005650ED">
            <w:pPr>
              <w:rPr>
                <w:bCs/>
                <w:lang w:val="uz-Cyrl-UZ"/>
              </w:rPr>
            </w:pPr>
            <w:r w:rsidRPr="00F56195">
              <w:rPr>
                <w:bCs/>
                <w:noProof/>
                <w:lang w:val="uz-Cyrl-UZ"/>
              </w:rPr>
              <w:t>Якуний қоидалар</w:t>
            </w:r>
            <w:r w:rsidR="00C401C9">
              <w:rPr>
                <w:bCs/>
                <w:noProof/>
                <w:lang w:val="uz-Cyrl-UZ"/>
              </w:rPr>
              <w:t xml:space="preserve"> </w:t>
            </w:r>
            <w:r w:rsidR="00C401C9" w:rsidRPr="00F56195">
              <w:rPr>
                <w:lang w:val="uz-Cyrl-UZ"/>
              </w:rPr>
              <w:t>. . . . . . . . . . . . . . . . . . . . . . . . . . . . . . . . . . . . . . . . . . . . . . .</w:t>
            </w:r>
          </w:p>
        </w:tc>
        <w:tc>
          <w:tcPr>
            <w:tcW w:w="900" w:type="dxa"/>
          </w:tcPr>
          <w:p w:rsidR="00B529BF" w:rsidRDefault="00C401C9" w:rsidP="005650ED">
            <w:pPr>
              <w:rPr>
                <w:color w:val="000000"/>
                <w:lang w:val="uz-Cyrl-UZ"/>
              </w:rPr>
            </w:pPr>
            <w:r>
              <w:rPr>
                <w:color w:val="000000"/>
                <w:lang w:val="uz-Cyrl-UZ"/>
              </w:rPr>
              <w:t>10</w:t>
            </w:r>
          </w:p>
        </w:tc>
      </w:tr>
    </w:tbl>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rPr>
      </w:pPr>
    </w:p>
    <w:p w:rsidR="0041538E" w:rsidRDefault="0041538E" w:rsidP="0041538E">
      <w:pPr>
        <w:jc w:val="center"/>
        <w:rPr>
          <w:b/>
          <w:bCs/>
          <w:color w:val="000080"/>
          <w:lang w:val="uz-Cyrl-UZ"/>
        </w:rPr>
      </w:pPr>
    </w:p>
    <w:p w:rsidR="0041538E" w:rsidRDefault="0041538E" w:rsidP="0041538E">
      <w:pPr>
        <w:jc w:val="center"/>
        <w:rPr>
          <w:b/>
          <w:bCs/>
          <w:color w:val="000080"/>
          <w:lang w:val="uz-Cyrl-UZ"/>
        </w:rPr>
      </w:pPr>
    </w:p>
    <w:p w:rsidR="0041538E" w:rsidRDefault="0041538E" w:rsidP="0041538E">
      <w:pPr>
        <w:jc w:val="center"/>
        <w:rPr>
          <w:b/>
          <w:bCs/>
          <w:color w:val="000080"/>
          <w:lang w:val="uz-Cyrl-UZ"/>
        </w:rPr>
      </w:pPr>
    </w:p>
    <w:p w:rsidR="0041538E" w:rsidRDefault="0041538E" w:rsidP="0041538E">
      <w:pPr>
        <w:jc w:val="center"/>
        <w:rPr>
          <w:b/>
          <w:bCs/>
          <w:color w:val="000080"/>
          <w:lang w:val="uz-Cyrl-UZ"/>
        </w:rPr>
      </w:pPr>
    </w:p>
    <w:p w:rsidR="0041538E" w:rsidRPr="00C401C9" w:rsidRDefault="0041538E" w:rsidP="0041538E">
      <w:pPr>
        <w:spacing w:before="60"/>
        <w:ind w:firstLine="720"/>
        <w:jc w:val="center"/>
        <w:textAlignment w:val="baseline"/>
        <w:rPr>
          <w:b/>
          <w:bCs/>
          <w:noProof/>
          <w:color w:val="0033CC"/>
          <w:sz w:val="28"/>
          <w:szCs w:val="28"/>
          <w:lang w:val="uz-Cyrl-UZ"/>
        </w:rPr>
      </w:pPr>
      <w:r w:rsidRPr="00C401C9">
        <w:rPr>
          <w:b/>
          <w:bCs/>
          <w:noProof/>
          <w:color w:val="0033CC"/>
          <w:sz w:val="28"/>
          <w:szCs w:val="28"/>
          <w:lang w:val="uz-Cyrl-UZ"/>
        </w:rPr>
        <w:lastRenderedPageBreak/>
        <w:t>I. Умумий қоидалар</w:t>
      </w:r>
    </w:p>
    <w:p w:rsidR="0016770B" w:rsidRPr="00472E57" w:rsidRDefault="00472E57" w:rsidP="0041538E">
      <w:pPr>
        <w:spacing w:before="60"/>
        <w:ind w:firstLine="720"/>
        <w:jc w:val="both"/>
        <w:textAlignment w:val="baseline"/>
        <w:rPr>
          <w:color w:val="000000"/>
          <w:sz w:val="28"/>
          <w:szCs w:val="28"/>
          <w:lang w:val="uz-Cyrl-UZ"/>
        </w:rPr>
      </w:pPr>
      <w:r>
        <w:rPr>
          <w:color w:val="000000"/>
          <w:sz w:val="28"/>
          <w:szCs w:val="28"/>
          <w:lang w:val="uz-Cyrl-UZ"/>
        </w:rPr>
        <w:t xml:space="preserve">1.1. </w:t>
      </w:r>
      <w:r w:rsidR="0041538E" w:rsidRPr="00472E57">
        <w:rPr>
          <w:color w:val="000000"/>
          <w:sz w:val="28"/>
          <w:szCs w:val="28"/>
          <w:lang w:val="uz-Cyrl-UZ"/>
        </w:rPr>
        <w:t xml:space="preserve">Мазкур Низом </w:t>
      </w:r>
      <w:r w:rsidR="0016770B" w:rsidRPr="00472E57">
        <w:rPr>
          <w:color w:val="000000"/>
          <w:sz w:val="28"/>
          <w:szCs w:val="28"/>
          <w:lang w:val="uz-Cyrl-UZ"/>
        </w:rPr>
        <w:t>жамия</w:t>
      </w:r>
      <w:r w:rsidR="00AE4102">
        <w:rPr>
          <w:color w:val="000000"/>
          <w:sz w:val="28"/>
          <w:szCs w:val="28"/>
          <w:lang w:val="uz-Cyrl-UZ"/>
        </w:rPr>
        <w:t>т</w:t>
      </w:r>
      <w:r w:rsidR="009F3B64" w:rsidRPr="00472E57">
        <w:rPr>
          <w:color w:val="000000"/>
          <w:sz w:val="28"/>
          <w:szCs w:val="28"/>
          <w:lang w:val="uz-Cyrl-UZ"/>
        </w:rPr>
        <w:t xml:space="preserve"> фаолияттнинг рақобат тўғрисидаги қонунчилик ҳужжатлари талабларига мувофиқлигини таъминлаш, уларнинг бузилиш хавфини аниқлаш ва олдини олиш бўйича ички ташкилий тартиб-таомиллар тизими (монополияга қарши комплаенс)ни ташкиллаштириш ва ишлаши</w:t>
      </w:r>
      <w:r w:rsidR="0016770B" w:rsidRPr="00472E57">
        <w:rPr>
          <w:color w:val="000000"/>
          <w:sz w:val="28"/>
          <w:szCs w:val="28"/>
          <w:lang w:val="uz-Cyrl-UZ"/>
        </w:rPr>
        <w:t xml:space="preserve"> мақсадида </w:t>
      </w:r>
      <w:r w:rsidR="009F3B64" w:rsidRPr="00472E57">
        <w:rPr>
          <w:color w:val="000000"/>
          <w:sz w:val="28"/>
          <w:szCs w:val="28"/>
          <w:lang w:val="uz-Cyrl-UZ"/>
        </w:rPr>
        <w:t>ишлаб чиқилган.</w:t>
      </w:r>
    </w:p>
    <w:p w:rsidR="0016770B" w:rsidRPr="00472E57" w:rsidRDefault="00F75952" w:rsidP="0041538E">
      <w:pPr>
        <w:spacing w:before="60"/>
        <w:ind w:firstLine="720"/>
        <w:jc w:val="both"/>
        <w:textAlignment w:val="baseline"/>
        <w:rPr>
          <w:color w:val="000000"/>
          <w:sz w:val="28"/>
          <w:szCs w:val="28"/>
          <w:lang w:val="uz-Cyrl-UZ"/>
        </w:rPr>
      </w:pPr>
      <w:r w:rsidRPr="00472E57">
        <w:rPr>
          <w:color w:val="000000"/>
          <w:sz w:val="28"/>
          <w:szCs w:val="28"/>
          <w:lang w:val="uz-Cyrl-UZ"/>
        </w:rPr>
        <w:t>Жамиятда монополияга қарши комплаенс тизимини жорий этиш, унинг фаолият юритишини таъминлаш ва мониторинг қилиш учун кузатув кенгаши, ижро органи ва комплаенс хизмати масъулдир.</w:t>
      </w:r>
    </w:p>
    <w:p w:rsidR="00F75952" w:rsidRPr="00472E57" w:rsidRDefault="00472E57" w:rsidP="00472E57">
      <w:pPr>
        <w:shd w:val="clear" w:color="auto" w:fill="FFFFFF"/>
        <w:ind w:left="720"/>
        <w:jc w:val="both"/>
        <w:rPr>
          <w:color w:val="000000"/>
          <w:sz w:val="28"/>
          <w:szCs w:val="28"/>
        </w:rPr>
      </w:pPr>
      <w:r>
        <w:rPr>
          <w:color w:val="000000"/>
          <w:sz w:val="28"/>
          <w:szCs w:val="28"/>
        </w:rPr>
        <w:t xml:space="preserve">1.2. </w:t>
      </w:r>
      <w:r w:rsidR="00F75952" w:rsidRPr="00472E57">
        <w:rPr>
          <w:color w:val="000000"/>
          <w:sz w:val="28"/>
          <w:szCs w:val="28"/>
        </w:rPr>
        <w:t>Мазкур Низомда қуйидаги асосий тушунчалардан фойдаланилади:</w:t>
      </w:r>
    </w:p>
    <w:p w:rsidR="00F75952" w:rsidRPr="00472E57" w:rsidRDefault="00F75952" w:rsidP="00F75952">
      <w:pPr>
        <w:pStyle w:val="a3"/>
        <w:shd w:val="clear" w:color="auto" w:fill="FFFFFF"/>
        <w:ind w:left="0" w:firstLine="709"/>
        <w:jc w:val="both"/>
        <w:rPr>
          <w:color w:val="000000"/>
          <w:sz w:val="28"/>
          <w:szCs w:val="28"/>
        </w:rPr>
      </w:pPr>
      <w:r w:rsidRPr="00472E57">
        <w:rPr>
          <w:b/>
          <w:color w:val="000000"/>
          <w:sz w:val="28"/>
          <w:szCs w:val="28"/>
        </w:rPr>
        <w:t>монополияга қарши курашиш органи</w:t>
      </w:r>
      <w:r w:rsidRPr="00472E57">
        <w:rPr>
          <w:color w:val="000000"/>
          <w:sz w:val="28"/>
          <w:szCs w:val="28"/>
        </w:rPr>
        <w:t xml:space="preserve"> — Ўзбекистон Республикаси Монополияга қарши курашиш қўмитаси ва унинг ҳудудий бошқармалари;</w:t>
      </w:r>
    </w:p>
    <w:p w:rsidR="00F75952" w:rsidRPr="00472E57" w:rsidRDefault="00F75952" w:rsidP="00F75952">
      <w:pPr>
        <w:pStyle w:val="a3"/>
        <w:shd w:val="clear" w:color="auto" w:fill="FFFFFF"/>
        <w:ind w:left="0" w:firstLine="709"/>
        <w:jc w:val="both"/>
        <w:rPr>
          <w:color w:val="000000"/>
          <w:sz w:val="28"/>
          <w:szCs w:val="28"/>
          <w:lang w:val="uz-Cyrl-UZ"/>
        </w:rPr>
      </w:pPr>
      <w:r w:rsidRPr="00472E57">
        <w:rPr>
          <w:b/>
          <w:color w:val="000000"/>
          <w:sz w:val="28"/>
          <w:szCs w:val="28"/>
        </w:rPr>
        <w:t>монополияга қарши комплаенс</w:t>
      </w:r>
      <w:r w:rsidRPr="00472E57">
        <w:rPr>
          <w:color w:val="000000"/>
          <w:sz w:val="28"/>
          <w:szCs w:val="28"/>
        </w:rPr>
        <w:t xml:space="preserve"> — фаолиятнинг рақобат тўғрисидаги қонунчилик ҳужжатларига мувофиқлигини таъминлаш, ҳуқуқбузарликлар хавфини аниқлаш ва уларнинг олдини олишга қаратилган ички ташкилий чора-тадбирлар ва таомиллар тизими;</w:t>
      </w:r>
    </w:p>
    <w:p w:rsidR="00F75952" w:rsidRPr="00472E57" w:rsidRDefault="00F75952" w:rsidP="00F75952">
      <w:pPr>
        <w:pStyle w:val="a3"/>
        <w:shd w:val="clear" w:color="auto" w:fill="FFFFFF"/>
        <w:ind w:left="0" w:firstLine="709"/>
        <w:jc w:val="both"/>
        <w:rPr>
          <w:color w:val="000000"/>
          <w:sz w:val="28"/>
          <w:szCs w:val="28"/>
          <w:lang w:val="uz-Cyrl-UZ"/>
        </w:rPr>
      </w:pPr>
      <w:r w:rsidRPr="00472E57">
        <w:rPr>
          <w:b/>
          <w:color w:val="000000"/>
          <w:sz w:val="28"/>
          <w:szCs w:val="28"/>
          <w:lang w:val="uz-Cyrl-UZ"/>
        </w:rPr>
        <w:t>давлат органлари</w:t>
      </w:r>
      <w:r w:rsidRPr="00472E57">
        <w:rPr>
          <w:color w:val="000000"/>
          <w:sz w:val="28"/>
          <w:szCs w:val="28"/>
          <w:lang w:val="uz-Cyrl-UZ"/>
        </w:rPr>
        <w:t xml:space="preserve"> - давлат бошқаруви органлари ва маҳаллий ижро этувчи ҳокимият органлари</w:t>
      </w:r>
    </w:p>
    <w:p w:rsidR="00F75952" w:rsidRPr="00472E57" w:rsidRDefault="00F75952" w:rsidP="00F75952">
      <w:pPr>
        <w:pStyle w:val="a3"/>
        <w:shd w:val="clear" w:color="auto" w:fill="FFFFFF"/>
        <w:ind w:left="0" w:firstLine="709"/>
        <w:jc w:val="both"/>
        <w:rPr>
          <w:color w:val="000000"/>
          <w:sz w:val="28"/>
          <w:szCs w:val="28"/>
          <w:lang w:val="uz-Cyrl-UZ"/>
        </w:rPr>
      </w:pPr>
      <w:r w:rsidRPr="00472E57">
        <w:rPr>
          <w:b/>
          <w:color w:val="000000"/>
          <w:sz w:val="28"/>
          <w:szCs w:val="28"/>
          <w:lang w:val="uz-Cyrl-UZ"/>
        </w:rPr>
        <w:t>монополияга қарши комплаенс тўғрисидаги ҳисобот</w:t>
      </w:r>
      <w:r w:rsidRPr="00472E57">
        <w:rPr>
          <w:color w:val="000000"/>
          <w:sz w:val="28"/>
          <w:szCs w:val="28"/>
          <w:lang w:val="uz-Cyrl-UZ"/>
        </w:rPr>
        <w:t xml:space="preserve"> — давлат бошқаруви органлари, маҳаллий ижро этувчи ҳокимият органлари ва хўжалик юритувчи субъектларда рақобат тўғрисидаги қонунчилик ҳужжатларига амал қилинишини ташкил этиш ҳақидаги ахборотни ўз ичига оладиган ҳужжат;</w:t>
      </w:r>
    </w:p>
    <w:p w:rsidR="00F75952" w:rsidRPr="00472E57" w:rsidRDefault="00F75952" w:rsidP="00F75952">
      <w:pPr>
        <w:pStyle w:val="a3"/>
        <w:shd w:val="clear" w:color="auto" w:fill="FFFFFF"/>
        <w:ind w:left="0" w:firstLine="709"/>
        <w:jc w:val="both"/>
        <w:rPr>
          <w:color w:val="000000"/>
          <w:sz w:val="28"/>
          <w:szCs w:val="28"/>
          <w:lang w:val="uz-Cyrl-UZ"/>
        </w:rPr>
      </w:pPr>
      <w:r w:rsidRPr="00472E57">
        <w:rPr>
          <w:b/>
          <w:color w:val="000000"/>
          <w:sz w:val="28"/>
          <w:szCs w:val="28"/>
          <w:lang w:val="uz-Cyrl-UZ"/>
        </w:rPr>
        <w:t>ваколатли шахс (бўлинма)</w:t>
      </w:r>
      <w:r w:rsidRPr="00472E57">
        <w:rPr>
          <w:color w:val="000000"/>
          <w:sz w:val="28"/>
          <w:szCs w:val="28"/>
          <w:lang w:val="uz-Cyrl-UZ"/>
        </w:rPr>
        <w:t xml:space="preserve"> — </w:t>
      </w:r>
      <w:r w:rsidR="005B5DFE" w:rsidRPr="00472E57">
        <w:rPr>
          <w:color w:val="000000"/>
          <w:sz w:val="28"/>
          <w:szCs w:val="28"/>
          <w:lang w:val="uz-Cyrl-UZ"/>
        </w:rPr>
        <w:t>жамият</w:t>
      </w:r>
      <w:r w:rsidRPr="00472E57">
        <w:rPr>
          <w:color w:val="000000"/>
          <w:sz w:val="28"/>
          <w:szCs w:val="28"/>
          <w:lang w:val="uz-Cyrl-UZ"/>
        </w:rPr>
        <w:t xml:space="preserve"> раҳбарига бевосита бўйсунадиган, монополияга қарши комплаенс тизимини ишлаб чиқиш, жорий этиш ва унинг тегишли мониторингини, шунингдек, фаолиятини таъминлаш учун масъул бўлган алоҳида таркибий бўлинма ёки шахс;</w:t>
      </w:r>
    </w:p>
    <w:p w:rsidR="00F75952" w:rsidRPr="00472E57" w:rsidRDefault="00F75952" w:rsidP="00F75952">
      <w:pPr>
        <w:pStyle w:val="a3"/>
        <w:shd w:val="clear" w:color="auto" w:fill="FFFFFF"/>
        <w:ind w:left="0" w:firstLine="709"/>
        <w:jc w:val="both"/>
        <w:rPr>
          <w:color w:val="000000"/>
          <w:sz w:val="28"/>
          <w:szCs w:val="28"/>
          <w:lang w:val="uz-Cyrl-UZ"/>
        </w:rPr>
      </w:pPr>
      <w:r w:rsidRPr="00472E57">
        <w:rPr>
          <w:b/>
          <w:color w:val="000000"/>
          <w:sz w:val="28"/>
          <w:szCs w:val="28"/>
          <w:lang w:val="uz-Cyrl-UZ"/>
        </w:rPr>
        <w:t>савдолар</w:t>
      </w:r>
      <w:r w:rsidRPr="00472E57">
        <w:rPr>
          <w:color w:val="000000"/>
          <w:sz w:val="28"/>
          <w:szCs w:val="28"/>
          <w:lang w:val="uz-Cyrl-UZ"/>
        </w:rPr>
        <w:t xml:space="preserve"> — товар ва хизматларни харид қилиш ва сотиш билан боғлиқ бўлган таомиллар, шу жумладан, электрон савдо таомиллари.</w:t>
      </w:r>
    </w:p>
    <w:p w:rsidR="00472E57" w:rsidRPr="00C401C9" w:rsidRDefault="00F75952" w:rsidP="00F75952">
      <w:pPr>
        <w:spacing w:before="60"/>
        <w:ind w:firstLine="720"/>
        <w:jc w:val="center"/>
        <w:textAlignment w:val="baseline"/>
        <w:rPr>
          <w:b/>
          <w:bCs/>
          <w:noProof/>
          <w:color w:val="0033CC"/>
          <w:sz w:val="28"/>
          <w:szCs w:val="28"/>
          <w:lang w:val="uz-Cyrl-UZ"/>
        </w:rPr>
      </w:pPr>
      <w:r w:rsidRPr="00C401C9">
        <w:rPr>
          <w:b/>
          <w:bCs/>
          <w:noProof/>
          <w:color w:val="0033CC"/>
          <w:sz w:val="28"/>
          <w:szCs w:val="28"/>
          <w:lang w:val="en-US"/>
        </w:rPr>
        <w:t>II</w:t>
      </w:r>
      <w:r w:rsidRPr="00C401C9">
        <w:rPr>
          <w:b/>
          <w:bCs/>
          <w:noProof/>
          <w:color w:val="0033CC"/>
          <w:sz w:val="28"/>
          <w:szCs w:val="28"/>
        </w:rPr>
        <w:t xml:space="preserve">. </w:t>
      </w:r>
      <w:r w:rsidRPr="00C401C9">
        <w:rPr>
          <w:b/>
          <w:bCs/>
          <w:noProof/>
          <w:color w:val="0033CC"/>
          <w:sz w:val="28"/>
          <w:szCs w:val="28"/>
          <w:lang w:val="uz-Cyrl-UZ"/>
        </w:rPr>
        <w:t>Монополияга қарши комплаенснинг</w:t>
      </w:r>
    </w:p>
    <w:p w:rsidR="00F75952" w:rsidRPr="00C401C9" w:rsidRDefault="00F75952" w:rsidP="00F75952">
      <w:pPr>
        <w:spacing w:before="60"/>
        <w:ind w:firstLine="720"/>
        <w:jc w:val="center"/>
        <w:textAlignment w:val="baseline"/>
        <w:rPr>
          <w:b/>
          <w:bCs/>
          <w:noProof/>
          <w:color w:val="0033CC"/>
          <w:sz w:val="28"/>
          <w:szCs w:val="28"/>
          <w:lang w:val="uz-Cyrl-UZ"/>
        </w:rPr>
      </w:pPr>
      <w:r w:rsidRPr="00C401C9">
        <w:rPr>
          <w:b/>
          <w:bCs/>
          <w:noProof/>
          <w:color w:val="0033CC"/>
          <w:sz w:val="28"/>
          <w:szCs w:val="28"/>
          <w:lang w:val="uz-Cyrl-UZ"/>
        </w:rPr>
        <w:t>мақсади ва вазифалари</w:t>
      </w:r>
    </w:p>
    <w:p w:rsidR="00F75952" w:rsidRPr="00472E57" w:rsidRDefault="00F75952" w:rsidP="00472E57">
      <w:pPr>
        <w:spacing w:before="60"/>
        <w:ind w:firstLine="851"/>
        <w:jc w:val="both"/>
        <w:textAlignment w:val="baseline"/>
        <w:rPr>
          <w:color w:val="000000"/>
          <w:sz w:val="28"/>
          <w:szCs w:val="28"/>
          <w:lang w:val="uz-Cyrl-UZ"/>
        </w:rPr>
      </w:pPr>
      <w:r w:rsidRPr="00472E57">
        <w:rPr>
          <w:b/>
          <w:bCs/>
          <w:noProof/>
          <w:sz w:val="28"/>
          <w:szCs w:val="28"/>
          <w:lang w:val="uz-Cyrl-UZ"/>
        </w:rPr>
        <w:t xml:space="preserve"> </w:t>
      </w:r>
      <w:r w:rsidRPr="00472E57">
        <w:rPr>
          <w:bCs/>
          <w:noProof/>
          <w:sz w:val="28"/>
          <w:szCs w:val="28"/>
          <w:lang w:val="uz-Cyrl-UZ"/>
        </w:rPr>
        <w:t>2.</w:t>
      </w:r>
      <w:r w:rsidR="00472E57">
        <w:rPr>
          <w:bCs/>
          <w:noProof/>
          <w:sz w:val="28"/>
          <w:szCs w:val="28"/>
          <w:lang w:val="uz-Cyrl-UZ"/>
        </w:rPr>
        <w:t xml:space="preserve">1. </w:t>
      </w:r>
      <w:r w:rsidR="000E5ECF" w:rsidRPr="00472E57">
        <w:rPr>
          <w:bCs/>
          <w:noProof/>
          <w:sz w:val="28"/>
          <w:szCs w:val="28"/>
          <w:lang w:val="uz-Cyrl-UZ"/>
        </w:rPr>
        <w:t xml:space="preserve">Монополияга қарши комплаенс тизимининг асосий мақсади Жамият </w:t>
      </w:r>
      <w:r w:rsidR="000E5ECF" w:rsidRPr="00472E57">
        <w:rPr>
          <w:color w:val="000000"/>
          <w:sz w:val="28"/>
          <w:szCs w:val="28"/>
          <w:lang w:val="uz-Cyrl-UZ"/>
        </w:rPr>
        <w:t xml:space="preserve">фаолиятнинг рақобат тўғрисидаги қонунчилик ҳужжатлари талабларига мувофиқлигини таъминлаш. </w:t>
      </w:r>
    </w:p>
    <w:p w:rsidR="000E5ECF" w:rsidRPr="00472E57" w:rsidRDefault="00472E57" w:rsidP="00472E57">
      <w:pPr>
        <w:shd w:val="clear" w:color="auto" w:fill="FFFFFF"/>
        <w:ind w:firstLine="851"/>
        <w:jc w:val="both"/>
        <w:rPr>
          <w:color w:val="000000"/>
          <w:sz w:val="28"/>
          <w:szCs w:val="28"/>
        </w:rPr>
      </w:pPr>
      <w:r>
        <w:rPr>
          <w:color w:val="000000"/>
          <w:sz w:val="28"/>
          <w:szCs w:val="28"/>
          <w:lang w:val="uz-Cyrl-UZ"/>
        </w:rPr>
        <w:t>2</w:t>
      </w:r>
      <w:r w:rsidR="000E5ECF" w:rsidRPr="00472E57">
        <w:rPr>
          <w:color w:val="000000"/>
          <w:sz w:val="28"/>
          <w:szCs w:val="28"/>
          <w:lang w:val="uz-Cyrl-UZ"/>
        </w:rPr>
        <w:t>.</w:t>
      </w:r>
      <w:r>
        <w:rPr>
          <w:color w:val="000000"/>
          <w:sz w:val="28"/>
          <w:szCs w:val="28"/>
          <w:lang w:val="uz-Cyrl-UZ"/>
        </w:rPr>
        <w:t>2.</w:t>
      </w:r>
      <w:r w:rsidR="000E5ECF" w:rsidRPr="00472E57">
        <w:rPr>
          <w:color w:val="000000"/>
          <w:sz w:val="28"/>
          <w:szCs w:val="28"/>
          <w:lang w:val="uz-Cyrl-UZ"/>
        </w:rPr>
        <w:t xml:space="preserve"> Қ</w:t>
      </w:r>
      <w:r w:rsidR="000E5ECF" w:rsidRPr="00472E57">
        <w:rPr>
          <w:color w:val="000000"/>
          <w:sz w:val="28"/>
          <w:szCs w:val="28"/>
        </w:rPr>
        <w:t>уйидагилар монополияга қарши комплаенс тизимининг асосий вазифалари ҳисобланади:</w:t>
      </w:r>
    </w:p>
    <w:p w:rsidR="000E5ECF" w:rsidRPr="00472E57" w:rsidRDefault="000E5ECF" w:rsidP="00472E57">
      <w:pPr>
        <w:shd w:val="clear" w:color="auto" w:fill="FFFFFF"/>
        <w:ind w:firstLine="851"/>
        <w:jc w:val="both"/>
        <w:rPr>
          <w:color w:val="000000"/>
          <w:sz w:val="28"/>
          <w:szCs w:val="28"/>
          <w:lang w:val="uz-Cyrl-UZ"/>
        </w:rPr>
      </w:pPr>
      <w:r w:rsidRPr="00472E57">
        <w:rPr>
          <w:color w:val="000000"/>
          <w:sz w:val="28"/>
          <w:szCs w:val="28"/>
        </w:rPr>
        <w:t xml:space="preserve">рақобат тўғрисидаги қонунчилик ҳужжатлари талабларининг эҳтимолий бузилиш хавфларини аниқлаш </w:t>
      </w:r>
    </w:p>
    <w:p w:rsidR="000E5ECF" w:rsidRPr="00472E57" w:rsidRDefault="000E5ECF" w:rsidP="00472E57">
      <w:pPr>
        <w:shd w:val="clear" w:color="auto" w:fill="FFFFFF"/>
        <w:ind w:firstLine="851"/>
        <w:jc w:val="both"/>
        <w:rPr>
          <w:color w:val="000000"/>
          <w:sz w:val="28"/>
          <w:szCs w:val="28"/>
          <w:lang w:val="uz-Cyrl-UZ"/>
        </w:rPr>
      </w:pPr>
      <w:r w:rsidRPr="00472E57">
        <w:rPr>
          <w:color w:val="000000"/>
          <w:sz w:val="28"/>
          <w:szCs w:val="28"/>
          <w:lang w:val="uz-Cyrl-UZ"/>
        </w:rPr>
        <w:t>рақобат тўғрисидаги қонунчилик ҳужжатлари талабларининг эҳтимолий бузилиш хавфларини баҳолаш ва уни бошқариш;</w:t>
      </w:r>
    </w:p>
    <w:p w:rsidR="000E5ECF" w:rsidRPr="00472E57" w:rsidRDefault="000E5ECF" w:rsidP="00472E57">
      <w:pPr>
        <w:shd w:val="clear" w:color="auto" w:fill="FFFFFF"/>
        <w:ind w:firstLine="851"/>
        <w:jc w:val="both"/>
        <w:rPr>
          <w:color w:val="000000"/>
          <w:sz w:val="28"/>
          <w:szCs w:val="28"/>
          <w:lang w:val="uz-Cyrl-UZ"/>
        </w:rPr>
      </w:pPr>
      <w:r w:rsidRPr="00472E57">
        <w:rPr>
          <w:color w:val="000000"/>
          <w:sz w:val="28"/>
          <w:szCs w:val="28"/>
          <w:lang w:val="uz-Cyrl-UZ"/>
        </w:rPr>
        <w:t>жамият фаолиятининг рақобат тўғрисидаги қонунчилик ҳужжатлари талабларига мувофиқлигини таъминлаш ва мониторинг қилиш;</w:t>
      </w:r>
    </w:p>
    <w:p w:rsidR="000E5ECF" w:rsidRPr="00472E57" w:rsidRDefault="000E5ECF" w:rsidP="00472E57">
      <w:pPr>
        <w:shd w:val="clear" w:color="auto" w:fill="FFFFFF"/>
        <w:ind w:firstLine="851"/>
        <w:jc w:val="both"/>
        <w:rPr>
          <w:color w:val="000000"/>
          <w:sz w:val="28"/>
          <w:szCs w:val="28"/>
          <w:lang w:val="uz-Cyrl-UZ"/>
        </w:rPr>
      </w:pPr>
      <w:r w:rsidRPr="00472E57">
        <w:rPr>
          <w:color w:val="000000"/>
          <w:sz w:val="28"/>
          <w:szCs w:val="28"/>
          <w:lang w:val="uz-Cyrl-UZ"/>
        </w:rPr>
        <w:t xml:space="preserve">жамият фаолиятида рақобат тўғрисидаги қонунчилик ҳужжатлари талаблари бузилишининг ҳамда уларнинг раҳбарлари томонидан ўз </w:t>
      </w:r>
      <w:r w:rsidRPr="00472E57">
        <w:rPr>
          <w:color w:val="000000"/>
          <w:sz w:val="28"/>
          <w:szCs w:val="28"/>
          <w:lang w:val="uz-Cyrl-UZ"/>
        </w:rPr>
        <w:lastRenderedPageBreak/>
        <w:t>вазифаларини бажариш жараёнида рақобатга зид хатти-ҳаракатлар амалга оширилишининг олдини олиш;</w:t>
      </w:r>
    </w:p>
    <w:p w:rsidR="000E5ECF" w:rsidRPr="00472E57" w:rsidRDefault="000E5ECF" w:rsidP="00472E57">
      <w:pPr>
        <w:shd w:val="clear" w:color="auto" w:fill="FFFFFF"/>
        <w:ind w:firstLine="851"/>
        <w:jc w:val="both"/>
        <w:rPr>
          <w:color w:val="000000"/>
          <w:sz w:val="28"/>
          <w:szCs w:val="28"/>
          <w:lang w:val="uz-Cyrl-UZ"/>
        </w:rPr>
      </w:pPr>
      <w:r w:rsidRPr="00472E57">
        <w:rPr>
          <w:color w:val="000000"/>
          <w:sz w:val="28"/>
          <w:szCs w:val="28"/>
          <w:lang w:val="uz-Cyrl-UZ"/>
        </w:rPr>
        <w:t>жамиятда монополияга қарши комплаенс тизимини ишлаш самарадорлигини баҳолаш ва таъминлаш;</w:t>
      </w:r>
    </w:p>
    <w:p w:rsidR="000E5ECF" w:rsidRPr="00472E57" w:rsidRDefault="000E5ECF" w:rsidP="00472E57">
      <w:pPr>
        <w:shd w:val="clear" w:color="auto" w:fill="FFFFFF"/>
        <w:ind w:firstLine="851"/>
        <w:jc w:val="both"/>
        <w:rPr>
          <w:color w:val="000000"/>
          <w:sz w:val="28"/>
          <w:szCs w:val="28"/>
          <w:lang w:val="uz-Cyrl-UZ"/>
        </w:rPr>
      </w:pPr>
      <w:r w:rsidRPr="00472E57">
        <w:rPr>
          <w:color w:val="000000"/>
          <w:sz w:val="28"/>
          <w:szCs w:val="28"/>
          <w:lang w:val="uz-Cyrl-UZ"/>
        </w:rPr>
        <w:t>жамиятнинг ходимларида рақобат тўғрисидаги қонунчилик ҳужжатлари талаблари бузилишининг олдини олиш ва мунтазам равишда ушбу йўналиш бўйича уларнинг малакасини ошириш юзасидан ўқитиш йўли билан рақобат тўғрисидаги қонунчилик ҳужжатларига доир фикрларини ривожлантириш.</w:t>
      </w:r>
    </w:p>
    <w:p w:rsidR="000E5ECF" w:rsidRPr="00C401C9" w:rsidRDefault="000E5ECF" w:rsidP="00472E57">
      <w:pPr>
        <w:spacing w:before="60"/>
        <w:ind w:firstLine="851"/>
        <w:jc w:val="center"/>
        <w:textAlignment w:val="baseline"/>
        <w:rPr>
          <w:color w:val="0033CC"/>
          <w:sz w:val="28"/>
          <w:szCs w:val="28"/>
          <w:lang w:val="uz-Cyrl-UZ"/>
        </w:rPr>
      </w:pPr>
      <w:r w:rsidRPr="00C401C9">
        <w:rPr>
          <w:b/>
          <w:bCs/>
          <w:noProof/>
          <w:color w:val="0033CC"/>
          <w:sz w:val="28"/>
          <w:szCs w:val="28"/>
          <w:lang w:val="uz-Cyrl-UZ"/>
        </w:rPr>
        <w:t xml:space="preserve">III. </w:t>
      </w:r>
      <w:r w:rsidR="00870A97" w:rsidRPr="00C401C9">
        <w:rPr>
          <w:b/>
          <w:color w:val="0033CC"/>
          <w:sz w:val="28"/>
          <w:szCs w:val="28"/>
          <w:lang w:val="uz-Cyrl-UZ"/>
        </w:rPr>
        <w:t>Ваколатли шахс (</w:t>
      </w:r>
      <w:r w:rsidR="00B529BF" w:rsidRPr="00C401C9">
        <w:rPr>
          <w:b/>
          <w:color w:val="0033CC"/>
          <w:sz w:val="28"/>
          <w:szCs w:val="28"/>
          <w:lang w:val="uz-Cyrl-UZ"/>
        </w:rPr>
        <w:t>хизмат</w:t>
      </w:r>
      <w:r w:rsidR="00870A97" w:rsidRPr="00C401C9">
        <w:rPr>
          <w:b/>
          <w:color w:val="0033CC"/>
          <w:sz w:val="28"/>
          <w:szCs w:val="28"/>
          <w:lang w:val="uz-Cyrl-UZ"/>
        </w:rPr>
        <w:t>)</w:t>
      </w:r>
      <w:r w:rsidR="00870A97" w:rsidRPr="00C401C9">
        <w:rPr>
          <w:color w:val="0033CC"/>
          <w:sz w:val="28"/>
          <w:szCs w:val="28"/>
          <w:lang w:val="uz-Cyrl-UZ"/>
        </w:rPr>
        <w:t xml:space="preserve"> </w:t>
      </w:r>
    </w:p>
    <w:p w:rsidR="00870A97" w:rsidRPr="00472E57" w:rsidRDefault="00472E57" w:rsidP="00472E57">
      <w:pPr>
        <w:shd w:val="clear" w:color="auto" w:fill="FFFFFF"/>
        <w:ind w:firstLine="851"/>
        <w:jc w:val="both"/>
        <w:rPr>
          <w:color w:val="000000"/>
          <w:sz w:val="28"/>
          <w:szCs w:val="28"/>
          <w:lang w:val="uz-Cyrl-UZ"/>
        </w:rPr>
      </w:pPr>
      <w:r>
        <w:rPr>
          <w:color w:val="000000"/>
          <w:sz w:val="28"/>
          <w:szCs w:val="28"/>
          <w:lang w:val="uz-Cyrl-UZ"/>
        </w:rPr>
        <w:t>3</w:t>
      </w:r>
      <w:r w:rsidR="00870A97" w:rsidRPr="00472E57">
        <w:rPr>
          <w:color w:val="000000"/>
          <w:sz w:val="28"/>
          <w:szCs w:val="28"/>
          <w:lang w:val="uz-Cyrl-UZ"/>
        </w:rPr>
        <w:t>.</w:t>
      </w:r>
      <w:r>
        <w:rPr>
          <w:color w:val="000000"/>
          <w:sz w:val="28"/>
          <w:szCs w:val="28"/>
          <w:lang w:val="uz-Cyrl-UZ"/>
        </w:rPr>
        <w:t>1.</w:t>
      </w:r>
      <w:r w:rsidR="00870A97" w:rsidRPr="00472E57">
        <w:rPr>
          <w:color w:val="000000"/>
          <w:sz w:val="28"/>
          <w:szCs w:val="28"/>
          <w:lang w:val="uz-Cyrl-UZ"/>
        </w:rPr>
        <w:t xml:space="preserve"> Жамиятда монополияга қарши комплаенс тизимини жорий этиш ва унинг фаолиятини мониторинг қилиш ваколатли бўлинмаси – Комплаенс хизмати томонидан амалга оширилади.</w:t>
      </w:r>
    </w:p>
    <w:p w:rsidR="00870A97" w:rsidRPr="00472E57" w:rsidRDefault="00472E57" w:rsidP="00472E57">
      <w:pPr>
        <w:shd w:val="clear" w:color="auto" w:fill="FFFFFF"/>
        <w:ind w:firstLine="851"/>
        <w:jc w:val="both"/>
        <w:rPr>
          <w:color w:val="000000"/>
          <w:sz w:val="28"/>
          <w:szCs w:val="28"/>
          <w:lang w:val="uz-Cyrl-UZ"/>
        </w:rPr>
      </w:pPr>
      <w:r>
        <w:rPr>
          <w:color w:val="000000"/>
          <w:sz w:val="28"/>
          <w:szCs w:val="28"/>
          <w:lang w:val="uz-Cyrl-UZ"/>
        </w:rPr>
        <w:t>3</w:t>
      </w:r>
      <w:r w:rsidR="00870A97" w:rsidRPr="00472E57">
        <w:rPr>
          <w:color w:val="000000"/>
          <w:sz w:val="28"/>
          <w:szCs w:val="28"/>
          <w:lang w:val="uz-Cyrl-UZ"/>
        </w:rPr>
        <w:t>.</w:t>
      </w:r>
      <w:r>
        <w:rPr>
          <w:color w:val="000000"/>
          <w:sz w:val="28"/>
          <w:szCs w:val="28"/>
          <w:lang w:val="uz-Cyrl-UZ"/>
        </w:rPr>
        <w:t>2.</w:t>
      </w:r>
      <w:r w:rsidR="00870A97" w:rsidRPr="00472E57">
        <w:rPr>
          <w:color w:val="000000"/>
          <w:sz w:val="28"/>
          <w:szCs w:val="28"/>
          <w:lang w:val="uz-Cyrl-UZ"/>
        </w:rPr>
        <w:t xml:space="preserve"> Жамиятда монополияга қарши комплаенс тизимини ташкил қилиш, жорий этиш ва унинг фаолиятини таъминлаш умумий назорати комплаенс хизмати бошлиғи томонидан амалга оширилади. </w:t>
      </w:r>
    </w:p>
    <w:p w:rsidR="00870A97" w:rsidRPr="00472E57" w:rsidRDefault="005B2F64" w:rsidP="00472E57">
      <w:pPr>
        <w:shd w:val="clear" w:color="auto" w:fill="FFFFFF"/>
        <w:ind w:firstLine="851"/>
        <w:jc w:val="both"/>
        <w:rPr>
          <w:color w:val="000000"/>
          <w:sz w:val="28"/>
          <w:szCs w:val="28"/>
          <w:lang w:val="uz-Cyrl-UZ"/>
        </w:rPr>
      </w:pPr>
      <w:r w:rsidRPr="00472E57">
        <w:rPr>
          <w:color w:val="000000"/>
          <w:sz w:val="28"/>
          <w:szCs w:val="28"/>
          <w:lang w:val="uz-Cyrl-UZ"/>
        </w:rPr>
        <w:t>Комплаенс хизмати бошлиғи қуйидагиларни амалга оширади</w:t>
      </w:r>
    </w:p>
    <w:p w:rsidR="00870A97"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 xml:space="preserve">1. </w:t>
      </w:r>
      <w:r w:rsidR="00870A97" w:rsidRPr="00472E57">
        <w:rPr>
          <w:color w:val="000000"/>
          <w:sz w:val="28"/>
          <w:szCs w:val="28"/>
          <w:lang w:val="uz-Cyrl-UZ"/>
        </w:rPr>
        <w:t>фаолиятга тегишли материалларни таҳлил қилади (шу жумладан, рақобатни ва (ёки) истеъмолчиларнинг ҳуқуқ ва манфаатларини чеклайдиган нормаларни аниқлашга қаратилган ички ҳужжатларни хатловдан ўтказади), аниқланган камчиликларни бартараф этишга йўналтирилган чораларни ишлаб чиқади;</w:t>
      </w:r>
    </w:p>
    <w:p w:rsidR="005B2F64" w:rsidRPr="00EB790C" w:rsidRDefault="00EC23DF" w:rsidP="00472E57">
      <w:pPr>
        <w:shd w:val="clear" w:color="auto" w:fill="FFFFFF"/>
        <w:ind w:firstLine="851"/>
        <w:jc w:val="both"/>
        <w:rPr>
          <w:sz w:val="28"/>
          <w:szCs w:val="28"/>
          <w:lang w:val="uz-Cyrl-UZ"/>
        </w:rPr>
      </w:pPr>
      <w:r w:rsidRPr="00EB790C">
        <w:rPr>
          <w:sz w:val="28"/>
          <w:szCs w:val="28"/>
          <w:lang w:val="uz-Cyrl-UZ"/>
        </w:rPr>
        <w:t xml:space="preserve">2. </w:t>
      </w:r>
      <w:r w:rsidR="005B2F64" w:rsidRPr="00EB790C">
        <w:rPr>
          <w:sz w:val="28"/>
          <w:szCs w:val="28"/>
          <w:lang w:val="uz-Cyrl-UZ"/>
        </w:rPr>
        <w:t>рақобат тўғрисидаги қонунчилик ҳужжатлари талаблари бузилишини мониторинг қилади;</w:t>
      </w:r>
    </w:p>
    <w:p w:rsidR="00EC23DF" w:rsidRPr="00472E57" w:rsidRDefault="00EC23DF" w:rsidP="00472E57">
      <w:pPr>
        <w:shd w:val="clear" w:color="auto" w:fill="FFFFFF"/>
        <w:ind w:firstLine="851"/>
        <w:jc w:val="both"/>
        <w:rPr>
          <w:color w:val="000000"/>
          <w:sz w:val="28"/>
          <w:szCs w:val="28"/>
          <w:lang w:val="uz-Cyrl-UZ"/>
        </w:rPr>
      </w:pPr>
      <w:r w:rsidRPr="00EB790C">
        <w:rPr>
          <w:sz w:val="28"/>
          <w:szCs w:val="28"/>
          <w:lang w:val="uz-Cyrl-UZ"/>
        </w:rPr>
        <w:t>3. рақобат тўғрисидаги қонунчилик</w:t>
      </w:r>
      <w:r w:rsidRPr="00472E57">
        <w:rPr>
          <w:color w:val="000000"/>
          <w:sz w:val="28"/>
          <w:szCs w:val="28"/>
          <w:lang w:val="uz-Cyrl-UZ"/>
        </w:rPr>
        <w:t xml:space="preserve"> ҳужжатлари ўзгаришларни мониторинг қилади, шунингдек, идоравий ҳужжатларга тегишли ўзгартиришлар киритиш юзасидан таклифлар киритади;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4. рақобат тўғрисидаги қонунчилик ҳужжатлари талабларининг бузилиш хавфларини аниқлайди, хавфлар билан боғлиқ ҳолатлар ҳисобини юритади ва юзага келиш эҳтимолини белгилайди;</w:t>
      </w:r>
    </w:p>
    <w:p w:rsidR="00C314AF" w:rsidRPr="00472E57" w:rsidRDefault="00C314AF" w:rsidP="00472E57">
      <w:pPr>
        <w:shd w:val="clear" w:color="auto" w:fill="FFFFFF"/>
        <w:ind w:firstLine="851"/>
        <w:jc w:val="both"/>
        <w:rPr>
          <w:color w:val="000000"/>
          <w:sz w:val="28"/>
          <w:szCs w:val="28"/>
          <w:lang w:val="uz-Cyrl-UZ"/>
        </w:rPr>
      </w:pPr>
      <w:r w:rsidRPr="00472E57">
        <w:rPr>
          <w:color w:val="000000"/>
          <w:sz w:val="28"/>
          <w:szCs w:val="28"/>
          <w:lang w:val="uz-Cyrl-UZ"/>
        </w:rPr>
        <w:t>рақобат чекловларини келтириб чиқариши мумкин бўлган омилларни аниқлайди ва уларни бартараф этиш бўйича таклифлар ишлаб чиқади;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5. жамият бўлинмалари ва ходимлари фаолиятида рақобат чекловларини келтириб чиқариши мумкин бўлган манфаатлар тўқнашувини аниқлайди, уларни бартараф этиш бўйича таклифлар ишлаб чиқади;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6. жамиятнинг ходимларига рақобат тўғрисидаги қонунчилик ҳужжатлари талабларига амал қилиш билан боғлиқ масалалар бўйича маслаҳатлар беради;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7. монополияга қарши комплаенс тизимининг фаолият юритиши билан боғлиқ масалалар бўйича бошқа тузилмавий бўлинмалар билан ўзаро алоқаларни мувофиқлаштиради;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8. рақобат тўғрисидаги қонунчилик ҳужжатлари талаблари бузилиш билан боғлиқ ички ўрганиш ишларини ташкил этади;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9. монополияга қарши курашиш органи билан рақобат тўғрисидаги қонунчилик ҳужжатлари талаблари бузилиши бўйича ўзаро ахборот алмашади;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lastRenderedPageBreak/>
        <w:t>рақобат тўғрисидаги қонунчилик ҳужжатлари талабларининг бузилиш хавфларини камайтириш мақсадида бир йилга мўлжалланган «йўл харитаси»ни ишлаб чиқади ва амалга оширилишини таъминлайди;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10. монополияга қарши комплаенс масалалари бўйича мунтазам равишда тренинглар ўтказади ва жорий маълумотларни тегишли бўлимларга тақдим қилади;</w:t>
      </w:r>
    </w:p>
    <w:p w:rsidR="00EC23DF" w:rsidRPr="00472E57" w:rsidRDefault="00EC23DF" w:rsidP="00472E57">
      <w:pPr>
        <w:shd w:val="clear" w:color="auto" w:fill="FFFFFF"/>
        <w:ind w:firstLine="851"/>
        <w:jc w:val="both"/>
        <w:rPr>
          <w:color w:val="000000"/>
          <w:sz w:val="28"/>
          <w:szCs w:val="28"/>
          <w:lang w:val="uz-Cyrl-UZ"/>
        </w:rPr>
      </w:pPr>
      <w:r w:rsidRPr="00472E57">
        <w:rPr>
          <w:color w:val="000000"/>
          <w:sz w:val="28"/>
          <w:szCs w:val="28"/>
          <w:lang w:val="uz-Cyrl-UZ"/>
        </w:rPr>
        <w:t>11. давлат бошқаруви органлари, маҳаллий ижро этувчи ҳокимият органлари ва жамият томонидан қабул қилинадиган ҳужжатларнинг лойиҳаларини ўрганади ва рақобат тўғрисидаги қонунчилик ҳужжатлари талабларининг бузилишини келтириб чиқариши мумкин бўлган нормалар аниқланган тақдирда, бу ҳақда раҳбарни хабардор қилади;</w:t>
      </w:r>
    </w:p>
    <w:p w:rsidR="005E41D2" w:rsidRPr="00472E57" w:rsidRDefault="00534EED" w:rsidP="00472E57">
      <w:pPr>
        <w:shd w:val="clear" w:color="auto" w:fill="FFFFFF"/>
        <w:ind w:firstLine="851"/>
        <w:jc w:val="both"/>
        <w:rPr>
          <w:color w:val="000000"/>
          <w:sz w:val="28"/>
          <w:szCs w:val="28"/>
          <w:lang w:val="uz-Cyrl-UZ"/>
        </w:rPr>
      </w:pPr>
      <w:r>
        <w:rPr>
          <w:noProof/>
          <w:sz w:val="28"/>
          <w:szCs w:val="28"/>
          <w:lang w:val="uz-Cyrl-UZ"/>
        </w:rPr>
        <w:t>3.3.</w:t>
      </w:r>
      <w:r w:rsidR="00C314AF" w:rsidRPr="00472E57">
        <w:rPr>
          <w:noProof/>
          <w:sz w:val="28"/>
          <w:szCs w:val="28"/>
          <w:lang w:val="uz-Cyrl-UZ"/>
        </w:rPr>
        <w:t xml:space="preserve"> </w:t>
      </w:r>
      <w:r w:rsidR="005E41D2" w:rsidRPr="00472E57">
        <w:rPr>
          <w:color w:val="000000"/>
          <w:sz w:val="28"/>
          <w:szCs w:val="28"/>
          <w:lang w:val="uz-Cyrl-UZ"/>
        </w:rPr>
        <w:t>Ваколатли шахс (хизматнинг масъул ходимлари) қуйидаги тамойилларга мувофиқ фаолиятини амалга оширади:</w:t>
      </w:r>
    </w:p>
    <w:p w:rsidR="005E41D2" w:rsidRPr="00472E57" w:rsidRDefault="005E41D2" w:rsidP="00472E57">
      <w:pPr>
        <w:shd w:val="clear" w:color="auto" w:fill="FFFFFF"/>
        <w:ind w:firstLine="851"/>
        <w:jc w:val="both"/>
        <w:rPr>
          <w:color w:val="000000"/>
          <w:sz w:val="28"/>
          <w:szCs w:val="28"/>
          <w:lang w:val="uz-Cyrl-UZ"/>
        </w:rPr>
      </w:pPr>
      <w:r w:rsidRPr="00472E57">
        <w:rPr>
          <w:color w:val="000000"/>
          <w:sz w:val="28"/>
          <w:szCs w:val="28"/>
          <w:lang w:val="uz-Cyrl-UZ"/>
        </w:rPr>
        <w:t xml:space="preserve">а) Ваколатли шахснинг (хизматнинг масъул ходимларининг) лавозимга тайинланиши ва лавозимдан озод этилиши </w:t>
      </w:r>
    </w:p>
    <w:p w:rsidR="005E41D2" w:rsidRPr="00472E57" w:rsidRDefault="005E41D2" w:rsidP="00472E57">
      <w:pPr>
        <w:shd w:val="clear" w:color="auto" w:fill="FFFFFF"/>
        <w:ind w:firstLine="851"/>
        <w:jc w:val="both"/>
        <w:rPr>
          <w:color w:val="000000"/>
          <w:sz w:val="28"/>
          <w:szCs w:val="28"/>
          <w:lang w:val="uz-Cyrl-UZ"/>
        </w:rPr>
      </w:pPr>
      <w:r w:rsidRPr="00472E57">
        <w:rPr>
          <w:color w:val="000000"/>
          <w:sz w:val="28"/>
          <w:szCs w:val="28"/>
          <w:lang w:val="uz-Cyrl-UZ"/>
        </w:rPr>
        <w:t xml:space="preserve">ижро органи томонидан кузатув </w:t>
      </w:r>
      <w:r w:rsidR="003521D8">
        <w:rPr>
          <w:color w:val="000000"/>
          <w:sz w:val="28"/>
          <w:szCs w:val="28"/>
          <w:lang w:val="uz-Cyrl-UZ"/>
        </w:rPr>
        <w:t xml:space="preserve">кенгаши </w:t>
      </w:r>
      <w:r w:rsidRPr="00472E57">
        <w:rPr>
          <w:color w:val="000000"/>
          <w:sz w:val="28"/>
          <w:szCs w:val="28"/>
          <w:lang w:val="uz-Cyrl-UZ"/>
        </w:rPr>
        <w:t>билан келишилган ҳолда, монополияга қарши органни хабардор қилган ҳолда амалга оширилади</w:t>
      </w:r>
    </w:p>
    <w:p w:rsidR="005E41D2" w:rsidRPr="00472E57" w:rsidRDefault="005E41D2" w:rsidP="00472E57">
      <w:pPr>
        <w:shd w:val="clear" w:color="auto" w:fill="FFFFFF"/>
        <w:ind w:firstLine="851"/>
        <w:jc w:val="both"/>
        <w:rPr>
          <w:color w:val="000000"/>
          <w:sz w:val="28"/>
          <w:szCs w:val="28"/>
          <w:lang w:val="uz-Cyrl-UZ"/>
        </w:rPr>
      </w:pPr>
      <w:r w:rsidRPr="00472E57">
        <w:rPr>
          <w:color w:val="000000"/>
          <w:sz w:val="28"/>
          <w:szCs w:val="28"/>
          <w:lang w:val="uz-Cyrl-UZ"/>
        </w:rPr>
        <w:t xml:space="preserve">б) Ваколатли шахс (хизмат) </w:t>
      </w:r>
      <w:r w:rsidR="003521D8">
        <w:rPr>
          <w:color w:val="000000"/>
          <w:sz w:val="28"/>
          <w:szCs w:val="28"/>
          <w:lang w:val="uz-Cyrl-UZ"/>
        </w:rPr>
        <w:t xml:space="preserve">ижро органи расига бўйсинади ва </w:t>
      </w:r>
      <w:r w:rsidRPr="00472E57">
        <w:rPr>
          <w:color w:val="000000"/>
          <w:sz w:val="28"/>
          <w:szCs w:val="28"/>
          <w:lang w:val="uz-Cyrl-UZ"/>
        </w:rPr>
        <w:t>кузатув кенгашига ҳисобдор бўлади.</w:t>
      </w:r>
    </w:p>
    <w:p w:rsidR="005E41D2" w:rsidRPr="00472E57" w:rsidRDefault="005E41D2" w:rsidP="00472E57">
      <w:pPr>
        <w:shd w:val="clear" w:color="auto" w:fill="FFFFFF"/>
        <w:ind w:firstLine="851"/>
        <w:jc w:val="both"/>
        <w:rPr>
          <w:color w:val="000000"/>
          <w:sz w:val="28"/>
          <w:szCs w:val="28"/>
          <w:lang w:val="uz-Cyrl-UZ"/>
        </w:rPr>
      </w:pPr>
      <w:r w:rsidRPr="00472E57">
        <w:rPr>
          <w:color w:val="000000"/>
          <w:sz w:val="28"/>
          <w:szCs w:val="28"/>
          <w:lang w:val="uz-Cyrl-UZ"/>
        </w:rPr>
        <w:t>в) Ваколатли шахс (хизмат) нинг ва</w:t>
      </w:r>
      <w:r w:rsidR="00BC131F" w:rsidRPr="00472E57">
        <w:rPr>
          <w:color w:val="000000"/>
          <w:sz w:val="28"/>
          <w:szCs w:val="28"/>
          <w:lang w:val="uz-Cyrl-UZ"/>
        </w:rPr>
        <w:t>зифаларини амалга ошириш учун зарур</w:t>
      </w:r>
      <w:r w:rsidRPr="00472E57">
        <w:rPr>
          <w:color w:val="000000"/>
          <w:sz w:val="28"/>
          <w:szCs w:val="28"/>
          <w:lang w:val="uz-Cyrl-UZ"/>
        </w:rPr>
        <w:t xml:space="preserve"> бўлган ваколат ва ресурслар</w:t>
      </w:r>
      <w:r w:rsidR="00BC131F" w:rsidRPr="00472E57">
        <w:rPr>
          <w:color w:val="000000"/>
          <w:sz w:val="28"/>
          <w:szCs w:val="28"/>
          <w:lang w:val="uz-Cyrl-UZ"/>
        </w:rPr>
        <w:t>нинг етарлилиги</w:t>
      </w:r>
    </w:p>
    <w:p w:rsidR="000534BD" w:rsidRPr="00472E57" w:rsidRDefault="00BC131F" w:rsidP="00472E57">
      <w:pPr>
        <w:spacing w:before="60"/>
        <w:ind w:firstLine="851"/>
        <w:jc w:val="both"/>
        <w:textAlignment w:val="baseline"/>
        <w:rPr>
          <w:noProof/>
          <w:sz w:val="28"/>
          <w:szCs w:val="28"/>
          <w:lang w:val="uz-Cyrl-UZ"/>
        </w:rPr>
      </w:pPr>
      <w:r w:rsidRPr="00472E57">
        <w:rPr>
          <w:noProof/>
          <w:sz w:val="28"/>
          <w:szCs w:val="28"/>
          <w:lang w:val="uz-Cyrl-UZ"/>
        </w:rPr>
        <w:t xml:space="preserve">г) </w:t>
      </w:r>
      <w:r w:rsidR="000534BD" w:rsidRPr="00472E57">
        <w:rPr>
          <w:noProof/>
          <w:sz w:val="28"/>
          <w:szCs w:val="28"/>
          <w:lang w:val="uz-Cyrl-UZ"/>
        </w:rPr>
        <w:t>Давлат органи, Кузатув кенгаши, жамият ижро органи раҳбари (ҳисобдорлигига қараб) билан рақобат тўғрисидаги қонун ҳужжатларини бузиш хавфи билан боғлиқ масалаларни мухокама қилиш учун бевосита ва чексиз имконият;</w:t>
      </w:r>
    </w:p>
    <w:p w:rsidR="000534BD" w:rsidRPr="00472E57" w:rsidRDefault="00534EED" w:rsidP="00472E57">
      <w:pPr>
        <w:shd w:val="clear" w:color="auto" w:fill="FFFFFF"/>
        <w:ind w:firstLine="851"/>
        <w:jc w:val="both"/>
        <w:rPr>
          <w:color w:val="000000"/>
          <w:sz w:val="28"/>
          <w:szCs w:val="28"/>
          <w:lang w:val="uz-Cyrl-UZ"/>
        </w:rPr>
      </w:pPr>
      <w:r>
        <w:rPr>
          <w:noProof/>
          <w:sz w:val="28"/>
          <w:szCs w:val="28"/>
          <w:lang w:val="uz-Cyrl-UZ"/>
        </w:rPr>
        <w:t>3.4</w:t>
      </w:r>
      <w:r w:rsidR="00C314AF" w:rsidRPr="00472E57">
        <w:rPr>
          <w:noProof/>
          <w:sz w:val="28"/>
          <w:szCs w:val="28"/>
          <w:lang w:val="uz-Cyrl-UZ"/>
        </w:rPr>
        <w:t xml:space="preserve">. </w:t>
      </w:r>
      <w:r w:rsidR="000534BD" w:rsidRPr="00472E57">
        <w:rPr>
          <w:color w:val="000000"/>
          <w:sz w:val="28"/>
          <w:szCs w:val="28"/>
          <w:lang w:val="uz-Cyrl-UZ"/>
        </w:rPr>
        <w:t xml:space="preserve">Ваколатли шахс (хизматнинг масъул ходимлари) лавозимига номзод қуйидаги талабларга жавоб бериши лозим: </w:t>
      </w:r>
    </w:p>
    <w:p w:rsidR="000534BD"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а) қуйидаги йўналишлардан бири бўйича олий маълумотга эга бўлиши:</w:t>
      </w:r>
    </w:p>
    <w:p w:rsidR="000534BD"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иқтисодиёт;</w:t>
      </w:r>
    </w:p>
    <w:p w:rsidR="000534BD"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бошқарув тизими (менежмент);</w:t>
      </w:r>
    </w:p>
    <w:p w:rsidR="007C1496"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 xml:space="preserve">ҳуқуқ ёхуд давлат бошқаруви органи ёки </w:t>
      </w:r>
      <w:r w:rsidR="007C1496" w:rsidRPr="00472E57">
        <w:rPr>
          <w:color w:val="000000"/>
          <w:sz w:val="28"/>
          <w:szCs w:val="28"/>
          <w:lang w:val="uz-Cyrl-UZ"/>
        </w:rPr>
        <w:t>жамият</w:t>
      </w:r>
      <w:r w:rsidRPr="00472E57">
        <w:rPr>
          <w:color w:val="000000"/>
          <w:sz w:val="28"/>
          <w:szCs w:val="28"/>
          <w:lang w:val="uz-Cyrl-UZ"/>
        </w:rPr>
        <w:t xml:space="preserve"> фаолиятининг асосий йўналишларидан бири бўйича</w:t>
      </w:r>
      <w:r w:rsidR="007C1496" w:rsidRPr="00472E57">
        <w:rPr>
          <w:color w:val="000000"/>
          <w:sz w:val="28"/>
          <w:szCs w:val="28"/>
          <w:lang w:val="uz-Cyrl-UZ"/>
        </w:rPr>
        <w:t>;</w:t>
      </w:r>
    </w:p>
    <w:p w:rsidR="007C1496" w:rsidRPr="00472E57" w:rsidRDefault="007C1496" w:rsidP="00472E57">
      <w:pPr>
        <w:shd w:val="clear" w:color="auto" w:fill="FFFFFF"/>
        <w:ind w:firstLine="851"/>
        <w:jc w:val="both"/>
        <w:rPr>
          <w:color w:val="000000"/>
          <w:sz w:val="28"/>
          <w:szCs w:val="28"/>
          <w:lang w:val="uz-Cyrl-UZ"/>
        </w:rPr>
      </w:pPr>
      <w:r w:rsidRPr="00472E57">
        <w:rPr>
          <w:color w:val="000000"/>
          <w:sz w:val="28"/>
          <w:szCs w:val="28"/>
          <w:lang w:val="uz-Cyrl-UZ"/>
        </w:rPr>
        <w:t>б) қуйидаги йўналишлар бўйича камида бир йиллик иш тажрибасининг мавжудлиги:</w:t>
      </w:r>
    </w:p>
    <w:p w:rsidR="007C1496"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устувор равишда комплаенс</w:t>
      </w:r>
      <w:r w:rsidR="007C1496" w:rsidRPr="00472E57">
        <w:rPr>
          <w:color w:val="000000"/>
          <w:sz w:val="28"/>
          <w:szCs w:val="28"/>
          <w:lang w:val="uz-Cyrl-UZ"/>
        </w:rPr>
        <w:t>;</w:t>
      </w:r>
    </w:p>
    <w:p w:rsidR="007C1496"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хавфларни бошқариш</w:t>
      </w:r>
      <w:r w:rsidR="007C1496" w:rsidRPr="00472E57">
        <w:rPr>
          <w:color w:val="000000"/>
          <w:sz w:val="28"/>
          <w:szCs w:val="28"/>
          <w:lang w:val="uz-Cyrl-UZ"/>
        </w:rPr>
        <w:t>;</w:t>
      </w:r>
    </w:p>
    <w:p w:rsidR="007C1496" w:rsidRPr="00472E57" w:rsidRDefault="000534BD" w:rsidP="00472E57">
      <w:pPr>
        <w:shd w:val="clear" w:color="auto" w:fill="FFFFFF"/>
        <w:ind w:firstLine="851"/>
        <w:jc w:val="both"/>
        <w:rPr>
          <w:color w:val="000000"/>
          <w:sz w:val="28"/>
          <w:szCs w:val="28"/>
          <w:lang w:val="uz-Cyrl-UZ"/>
        </w:rPr>
      </w:pPr>
      <w:r w:rsidRPr="00472E57">
        <w:rPr>
          <w:color w:val="000000"/>
          <w:sz w:val="28"/>
          <w:szCs w:val="28"/>
          <w:lang w:val="uz-Cyrl-UZ"/>
        </w:rPr>
        <w:t xml:space="preserve">ички аудит ёхуд давлат органи ёки </w:t>
      </w:r>
      <w:r w:rsidR="007C1496" w:rsidRPr="00472E57">
        <w:rPr>
          <w:color w:val="000000"/>
          <w:sz w:val="28"/>
          <w:szCs w:val="28"/>
          <w:lang w:val="uz-Cyrl-UZ"/>
        </w:rPr>
        <w:t>жамият фаолия</w:t>
      </w:r>
      <w:r w:rsidRPr="00472E57">
        <w:rPr>
          <w:color w:val="000000"/>
          <w:sz w:val="28"/>
          <w:szCs w:val="28"/>
          <w:lang w:val="uz-Cyrl-UZ"/>
        </w:rPr>
        <w:t>тини юридик таъминлаш йўналишлари бўйича</w:t>
      </w:r>
      <w:r w:rsidR="007C1496" w:rsidRPr="00472E57">
        <w:rPr>
          <w:color w:val="000000"/>
          <w:sz w:val="28"/>
          <w:szCs w:val="28"/>
          <w:lang w:val="uz-Cyrl-UZ"/>
        </w:rPr>
        <w:t>.</w:t>
      </w:r>
      <w:r w:rsidRPr="00472E57">
        <w:rPr>
          <w:color w:val="000000"/>
          <w:sz w:val="28"/>
          <w:szCs w:val="28"/>
          <w:lang w:val="uz-Cyrl-UZ"/>
        </w:rPr>
        <w:t xml:space="preserve"> </w:t>
      </w:r>
    </w:p>
    <w:p w:rsidR="00AB3322" w:rsidRPr="00472E57" w:rsidRDefault="00534EED" w:rsidP="00472E57">
      <w:pPr>
        <w:shd w:val="clear" w:color="auto" w:fill="FFFFFF"/>
        <w:ind w:firstLine="851"/>
        <w:jc w:val="both"/>
        <w:rPr>
          <w:color w:val="000000"/>
          <w:sz w:val="28"/>
          <w:szCs w:val="28"/>
          <w:lang w:val="uz-Cyrl-UZ"/>
        </w:rPr>
      </w:pPr>
      <w:r>
        <w:rPr>
          <w:color w:val="000000"/>
          <w:sz w:val="28"/>
          <w:szCs w:val="28"/>
          <w:lang w:val="uz-Cyrl-UZ"/>
        </w:rPr>
        <w:t>3</w:t>
      </w:r>
      <w:r w:rsidR="00AB3322" w:rsidRPr="00472E57">
        <w:rPr>
          <w:color w:val="000000"/>
          <w:sz w:val="28"/>
          <w:szCs w:val="28"/>
          <w:lang w:val="uz-Cyrl-UZ"/>
        </w:rPr>
        <w:t>.</w:t>
      </w:r>
      <w:r>
        <w:rPr>
          <w:color w:val="000000"/>
          <w:sz w:val="28"/>
          <w:szCs w:val="28"/>
          <w:lang w:val="uz-Cyrl-UZ"/>
        </w:rPr>
        <w:t>5.</w:t>
      </w:r>
      <w:r w:rsidR="00AB3322" w:rsidRPr="00472E57">
        <w:rPr>
          <w:color w:val="000000"/>
          <w:sz w:val="28"/>
          <w:szCs w:val="28"/>
          <w:lang w:val="uz-Cyrl-UZ"/>
        </w:rPr>
        <w:t xml:space="preserve"> Ваколатли шахс (хизматнинг масъул ходимлари) жамият фаолиятига мўлжалланган</w:t>
      </w:r>
      <w:r w:rsidR="00067BE9" w:rsidRPr="00472E57">
        <w:rPr>
          <w:color w:val="000000"/>
          <w:sz w:val="28"/>
          <w:szCs w:val="28"/>
          <w:lang w:val="uz-Cyrl-UZ"/>
        </w:rPr>
        <w:t xml:space="preserve"> </w:t>
      </w:r>
      <w:r w:rsidR="00AB3322" w:rsidRPr="00472E57">
        <w:rPr>
          <w:color w:val="000000"/>
          <w:sz w:val="28"/>
          <w:szCs w:val="28"/>
          <w:lang w:val="uz-Cyrl-UZ"/>
        </w:rPr>
        <w:t>бизнес-режа лойиҳасини ишлаб чиқ</w:t>
      </w:r>
      <w:r w:rsidR="00067BE9" w:rsidRPr="00472E57">
        <w:rPr>
          <w:color w:val="000000"/>
          <w:sz w:val="28"/>
          <w:szCs w:val="28"/>
          <w:lang w:val="uz-Cyrl-UZ"/>
        </w:rPr>
        <w:t xml:space="preserve">иш </w:t>
      </w:r>
      <w:r w:rsidR="00AB3322" w:rsidRPr="00472E57">
        <w:rPr>
          <w:color w:val="000000"/>
          <w:sz w:val="28"/>
          <w:szCs w:val="28"/>
          <w:lang w:val="uz-Cyrl-UZ"/>
        </w:rPr>
        <w:t xml:space="preserve">ва </w:t>
      </w:r>
      <w:r w:rsidR="005264F1" w:rsidRPr="00472E57">
        <w:rPr>
          <w:color w:val="000000"/>
          <w:sz w:val="28"/>
          <w:szCs w:val="28"/>
          <w:lang w:val="uz-Cyrl-UZ"/>
        </w:rPr>
        <w:t xml:space="preserve">қуйидаги бошқарув органларида </w:t>
      </w:r>
      <w:r w:rsidR="00AB3322" w:rsidRPr="00472E57">
        <w:rPr>
          <w:color w:val="000000"/>
          <w:sz w:val="28"/>
          <w:szCs w:val="28"/>
          <w:lang w:val="uz-Cyrl-UZ"/>
        </w:rPr>
        <w:t>тасдиқлаш</w:t>
      </w:r>
      <w:r w:rsidR="00067BE9" w:rsidRPr="00472E57">
        <w:rPr>
          <w:color w:val="000000"/>
          <w:sz w:val="28"/>
          <w:szCs w:val="28"/>
          <w:lang w:val="uz-Cyrl-UZ"/>
        </w:rPr>
        <w:t>ни ташкиллаштиради</w:t>
      </w:r>
      <w:r w:rsidR="00AB3322" w:rsidRPr="00472E57">
        <w:rPr>
          <w:color w:val="000000"/>
          <w:sz w:val="28"/>
          <w:szCs w:val="28"/>
          <w:lang w:val="uz-Cyrl-UZ"/>
        </w:rPr>
        <w:t>.</w:t>
      </w:r>
    </w:p>
    <w:p w:rsidR="00067BE9" w:rsidRPr="00472E57" w:rsidRDefault="00067BE9" w:rsidP="00472E57">
      <w:pPr>
        <w:shd w:val="clear" w:color="auto" w:fill="FFFFFF"/>
        <w:ind w:firstLine="851"/>
        <w:jc w:val="both"/>
        <w:rPr>
          <w:color w:val="000000"/>
          <w:sz w:val="28"/>
          <w:szCs w:val="28"/>
          <w:lang w:val="uz-Cyrl-UZ"/>
        </w:rPr>
      </w:pPr>
      <w:r w:rsidRPr="00472E57">
        <w:rPr>
          <w:color w:val="000000"/>
          <w:sz w:val="28"/>
          <w:szCs w:val="28"/>
          <w:lang w:val="uz-Cyrl-UZ"/>
        </w:rPr>
        <w:t>а) кузатув кенгаши ёки  ижро органи</w:t>
      </w:r>
    </w:p>
    <w:p w:rsidR="00C314AF" w:rsidRPr="00472E57" w:rsidRDefault="00534EED" w:rsidP="00472E57">
      <w:pPr>
        <w:spacing w:before="60"/>
        <w:ind w:firstLine="851"/>
        <w:jc w:val="both"/>
        <w:textAlignment w:val="baseline"/>
        <w:rPr>
          <w:color w:val="000000"/>
          <w:sz w:val="28"/>
          <w:szCs w:val="28"/>
          <w:lang w:val="uz-Cyrl-UZ"/>
        </w:rPr>
      </w:pPr>
      <w:r>
        <w:rPr>
          <w:noProof/>
          <w:sz w:val="28"/>
          <w:szCs w:val="28"/>
          <w:lang w:val="uz-Cyrl-UZ"/>
        </w:rPr>
        <w:lastRenderedPageBreak/>
        <w:t>3</w:t>
      </w:r>
      <w:r w:rsidR="00C314AF" w:rsidRPr="00472E57">
        <w:rPr>
          <w:noProof/>
          <w:sz w:val="28"/>
          <w:szCs w:val="28"/>
          <w:lang w:val="uz-Cyrl-UZ"/>
        </w:rPr>
        <w:t>.</w:t>
      </w:r>
      <w:r>
        <w:rPr>
          <w:noProof/>
          <w:sz w:val="28"/>
          <w:szCs w:val="28"/>
          <w:lang w:val="uz-Cyrl-UZ"/>
        </w:rPr>
        <w:t>6.</w:t>
      </w:r>
      <w:r w:rsidR="00C314AF" w:rsidRPr="00472E57">
        <w:rPr>
          <w:noProof/>
          <w:sz w:val="28"/>
          <w:szCs w:val="28"/>
          <w:lang w:val="uz-Cyrl-UZ"/>
        </w:rPr>
        <w:t xml:space="preserve"> </w:t>
      </w:r>
      <w:r w:rsidR="00C314AF" w:rsidRPr="00472E57">
        <w:rPr>
          <w:color w:val="000000"/>
          <w:sz w:val="28"/>
          <w:szCs w:val="28"/>
          <w:lang w:val="uz-Cyrl-UZ"/>
        </w:rPr>
        <w:t>Жамиятда монополияга қарши комплаенс тизимини ташкил этиш ва унинг ишлаш самарадорлигини баҳолаш ижро этувчи орган ёки кузатув кенгаши томонидан амалга оширилади</w:t>
      </w:r>
    </w:p>
    <w:p w:rsidR="00C314AF" w:rsidRPr="00C401C9" w:rsidRDefault="00C314AF" w:rsidP="00C314AF">
      <w:pPr>
        <w:spacing w:before="60"/>
        <w:ind w:firstLine="720"/>
        <w:jc w:val="center"/>
        <w:textAlignment w:val="baseline"/>
        <w:rPr>
          <w:noProof/>
          <w:color w:val="0033CC"/>
          <w:sz w:val="28"/>
          <w:szCs w:val="28"/>
        </w:rPr>
      </w:pPr>
      <w:r w:rsidRPr="00C401C9">
        <w:rPr>
          <w:b/>
          <w:bCs/>
          <w:noProof/>
          <w:color w:val="0033CC"/>
          <w:sz w:val="28"/>
          <w:szCs w:val="28"/>
        </w:rPr>
        <w:t xml:space="preserve">IV. </w:t>
      </w:r>
      <w:r w:rsidRPr="00C401C9">
        <w:rPr>
          <w:b/>
          <w:bCs/>
          <w:noProof/>
          <w:color w:val="0033CC"/>
          <w:sz w:val="28"/>
          <w:szCs w:val="28"/>
          <w:lang w:val="uz-Cyrl-UZ"/>
        </w:rPr>
        <w:t>Монополияга қарши комплаенс тўғрисида низом</w:t>
      </w:r>
    </w:p>
    <w:p w:rsidR="009E57AA" w:rsidRPr="00472E57" w:rsidRDefault="00534EED" w:rsidP="009E57AA">
      <w:pPr>
        <w:spacing w:before="60"/>
        <w:ind w:firstLine="720"/>
        <w:jc w:val="both"/>
        <w:textAlignment w:val="baseline"/>
        <w:rPr>
          <w:bCs/>
          <w:noProof/>
          <w:sz w:val="28"/>
          <w:szCs w:val="28"/>
          <w:lang w:val="uz-Cyrl-UZ"/>
        </w:rPr>
      </w:pPr>
      <w:r>
        <w:rPr>
          <w:bCs/>
          <w:noProof/>
          <w:sz w:val="28"/>
          <w:szCs w:val="28"/>
        </w:rPr>
        <w:t>4</w:t>
      </w:r>
      <w:r w:rsidR="009E57AA" w:rsidRPr="00472E57">
        <w:rPr>
          <w:bCs/>
          <w:noProof/>
          <w:sz w:val="28"/>
          <w:szCs w:val="28"/>
        </w:rPr>
        <w:t>.</w:t>
      </w:r>
      <w:r>
        <w:rPr>
          <w:bCs/>
          <w:noProof/>
          <w:sz w:val="28"/>
          <w:szCs w:val="28"/>
        </w:rPr>
        <w:t>1.</w:t>
      </w:r>
      <w:r w:rsidR="009E57AA" w:rsidRPr="00472E57">
        <w:rPr>
          <w:bCs/>
          <w:noProof/>
          <w:sz w:val="28"/>
          <w:szCs w:val="28"/>
        </w:rPr>
        <w:t xml:space="preserve"> </w:t>
      </w:r>
      <w:r w:rsidR="000C4C41" w:rsidRPr="00472E57">
        <w:rPr>
          <w:bCs/>
          <w:noProof/>
          <w:sz w:val="28"/>
          <w:szCs w:val="28"/>
          <w:lang w:val="uz-Cyrl-UZ"/>
        </w:rPr>
        <w:t>Ж</w:t>
      </w:r>
      <w:r w:rsidR="009E57AA" w:rsidRPr="00472E57">
        <w:rPr>
          <w:bCs/>
          <w:noProof/>
          <w:sz w:val="28"/>
          <w:szCs w:val="28"/>
        </w:rPr>
        <w:t xml:space="preserve">амиятда </w:t>
      </w:r>
      <w:r w:rsidR="000C4C41" w:rsidRPr="00472E57">
        <w:rPr>
          <w:bCs/>
          <w:noProof/>
          <w:sz w:val="28"/>
          <w:szCs w:val="28"/>
          <w:lang w:val="uz-Cyrl-UZ"/>
        </w:rPr>
        <w:t>монополияга қарши комплаенс тизимини жорий этиш мақсадида мазкур низомнинг учинчи бўлим 6 бандига мувофиқ ички низомни ишлаб чиқиш ва тасдиқлаш в</w:t>
      </w:r>
      <w:r w:rsidR="000C4C41" w:rsidRPr="00472E57">
        <w:rPr>
          <w:bCs/>
          <w:noProof/>
          <w:sz w:val="28"/>
          <w:szCs w:val="28"/>
        </w:rPr>
        <w:t>аколатли шахс (хизмат) томонидан</w:t>
      </w:r>
      <w:r w:rsidR="000C4C41" w:rsidRPr="00472E57">
        <w:rPr>
          <w:bCs/>
          <w:noProof/>
          <w:sz w:val="28"/>
          <w:szCs w:val="28"/>
          <w:lang w:val="uz-Cyrl-UZ"/>
        </w:rPr>
        <w:t xml:space="preserve"> таъминланиши керак, низом қуйидагиларни акс эттиради:</w:t>
      </w:r>
    </w:p>
    <w:p w:rsidR="0058025E" w:rsidRPr="00472E57" w:rsidRDefault="0058025E" w:rsidP="009E57AA">
      <w:pPr>
        <w:spacing w:before="60"/>
        <w:ind w:firstLine="720"/>
        <w:jc w:val="both"/>
        <w:textAlignment w:val="baseline"/>
        <w:rPr>
          <w:color w:val="000000"/>
          <w:sz w:val="28"/>
          <w:szCs w:val="28"/>
          <w:lang w:val="uz-Cyrl-UZ"/>
        </w:rPr>
      </w:pPr>
      <w:r w:rsidRPr="00472E57">
        <w:rPr>
          <w:color w:val="000000"/>
          <w:sz w:val="28"/>
          <w:szCs w:val="28"/>
          <w:lang w:val="uz-Cyrl-UZ"/>
        </w:rPr>
        <w:t>Жамиятда монополияга қарши комплаенс тизимини жорий этиш, унинг фаолият юритишини таъминлаш ва мониторинг қилиш, унинг фаолияти самарадорлигини баҳолашни амалга оширувчи ваколатли шахс (хизмат) тўғрисида маълумотларни;</w:t>
      </w:r>
    </w:p>
    <w:p w:rsidR="009E57AA" w:rsidRPr="00472E57" w:rsidRDefault="005E0803" w:rsidP="005E0803">
      <w:pPr>
        <w:shd w:val="clear" w:color="auto" w:fill="FFFFFF"/>
        <w:ind w:firstLine="851"/>
        <w:jc w:val="both"/>
        <w:rPr>
          <w:bCs/>
          <w:noProof/>
          <w:sz w:val="28"/>
          <w:szCs w:val="28"/>
          <w:lang w:val="uz-Cyrl-UZ"/>
        </w:rPr>
      </w:pPr>
      <w:r w:rsidRPr="00472E57">
        <w:rPr>
          <w:color w:val="000000"/>
          <w:sz w:val="28"/>
          <w:szCs w:val="28"/>
          <w:lang w:val="uz-Cyrl-UZ"/>
        </w:rPr>
        <w:t xml:space="preserve">жамият фаолиятининг рақобат тўғрисидаги қонунчилик ҳужжатларини </w:t>
      </w:r>
      <w:r w:rsidR="009E57AA" w:rsidRPr="00472E57">
        <w:rPr>
          <w:bCs/>
          <w:noProof/>
          <w:sz w:val="28"/>
          <w:szCs w:val="28"/>
          <w:lang w:val="uz-Cyrl-UZ"/>
        </w:rPr>
        <w:t xml:space="preserve">бузиш </w:t>
      </w:r>
      <w:r w:rsidR="0058025E" w:rsidRPr="00472E57">
        <w:rPr>
          <w:bCs/>
          <w:noProof/>
          <w:sz w:val="28"/>
          <w:szCs w:val="28"/>
          <w:lang w:val="uz-Cyrl-UZ"/>
        </w:rPr>
        <w:t>хавфларни</w:t>
      </w:r>
      <w:r w:rsidR="009E57AA" w:rsidRPr="00472E57">
        <w:rPr>
          <w:bCs/>
          <w:noProof/>
          <w:sz w:val="28"/>
          <w:szCs w:val="28"/>
          <w:lang w:val="uz-Cyrl-UZ"/>
        </w:rPr>
        <w:t xml:space="preserve"> аниқлаш ва баҳолаш тартиби;</w:t>
      </w:r>
    </w:p>
    <w:p w:rsidR="009E57AA" w:rsidRPr="00472E57" w:rsidRDefault="005E0803" w:rsidP="009E57AA">
      <w:pPr>
        <w:spacing w:before="60"/>
        <w:ind w:firstLine="720"/>
        <w:jc w:val="both"/>
        <w:textAlignment w:val="baseline"/>
        <w:rPr>
          <w:bCs/>
          <w:noProof/>
          <w:sz w:val="28"/>
          <w:szCs w:val="28"/>
          <w:lang w:val="uz-Cyrl-UZ"/>
        </w:rPr>
      </w:pPr>
      <w:r w:rsidRPr="00472E57">
        <w:rPr>
          <w:bCs/>
          <w:noProof/>
          <w:sz w:val="28"/>
          <w:szCs w:val="28"/>
          <w:lang w:val="uz-Cyrl-UZ"/>
        </w:rPr>
        <w:t>монополияга қарши</w:t>
      </w:r>
      <w:r w:rsidR="009E57AA" w:rsidRPr="00472E57">
        <w:rPr>
          <w:bCs/>
          <w:noProof/>
          <w:sz w:val="28"/>
          <w:szCs w:val="28"/>
          <w:lang w:val="uz-Cyrl-UZ"/>
        </w:rPr>
        <w:t xml:space="preserve"> қонунчилигининг бузилиши мумкин бўлган ҳисоботлари билан шуғулланиш тизими, шунингдек, бундай қоидабузарликлар фактлари бўйича ички текширувларни ўтказиш тартиби;</w:t>
      </w:r>
    </w:p>
    <w:p w:rsidR="009E57AA" w:rsidRPr="00472E57" w:rsidRDefault="005E0803" w:rsidP="009E57AA">
      <w:pPr>
        <w:spacing w:before="60"/>
        <w:ind w:firstLine="720"/>
        <w:jc w:val="both"/>
        <w:textAlignment w:val="baseline"/>
        <w:rPr>
          <w:bCs/>
          <w:noProof/>
          <w:sz w:val="28"/>
          <w:szCs w:val="28"/>
          <w:lang w:val="uz-Cyrl-UZ"/>
        </w:rPr>
      </w:pPr>
      <w:r w:rsidRPr="00472E57">
        <w:rPr>
          <w:bCs/>
          <w:noProof/>
          <w:sz w:val="28"/>
          <w:szCs w:val="28"/>
          <w:lang w:val="uz-Cyrl-UZ"/>
        </w:rPr>
        <w:t>жамият</w:t>
      </w:r>
      <w:r w:rsidR="009E57AA" w:rsidRPr="00472E57">
        <w:rPr>
          <w:bCs/>
          <w:noProof/>
          <w:sz w:val="28"/>
          <w:szCs w:val="28"/>
          <w:lang w:val="uz-Cyrl-UZ"/>
        </w:rPr>
        <w:t xml:space="preserve"> ходимларини </w:t>
      </w:r>
      <w:r w:rsidRPr="00472E57">
        <w:rPr>
          <w:bCs/>
          <w:noProof/>
          <w:sz w:val="28"/>
          <w:szCs w:val="28"/>
          <w:lang w:val="uz-Cyrl-UZ"/>
        </w:rPr>
        <w:t xml:space="preserve">монополияга қарши комплаенс тўғрисидаги низом </w:t>
      </w:r>
      <w:r w:rsidR="009E57AA" w:rsidRPr="00472E57">
        <w:rPr>
          <w:bCs/>
          <w:noProof/>
          <w:sz w:val="28"/>
          <w:szCs w:val="28"/>
          <w:lang w:val="uz-Cyrl-UZ"/>
        </w:rPr>
        <w:t xml:space="preserve"> билан таништириш тартиби;</w:t>
      </w:r>
    </w:p>
    <w:p w:rsidR="009E57AA" w:rsidRPr="00472E57" w:rsidRDefault="005E0803" w:rsidP="009E57AA">
      <w:pPr>
        <w:spacing w:before="60"/>
        <w:ind w:firstLine="720"/>
        <w:jc w:val="both"/>
        <w:textAlignment w:val="baseline"/>
        <w:rPr>
          <w:bCs/>
          <w:noProof/>
          <w:sz w:val="28"/>
          <w:szCs w:val="28"/>
          <w:lang w:val="uz-Cyrl-UZ"/>
        </w:rPr>
      </w:pPr>
      <w:r w:rsidRPr="00472E57">
        <w:rPr>
          <w:bCs/>
          <w:noProof/>
          <w:sz w:val="28"/>
          <w:szCs w:val="28"/>
          <w:lang w:val="uz-Cyrl-UZ"/>
        </w:rPr>
        <w:t>монополияга қарши</w:t>
      </w:r>
      <w:r w:rsidR="00AE4102">
        <w:rPr>
          <w:bCs/>
          <w:noProof/>
          <w:sz w:val="28"/>
          <w:szCs w:val="28"/>
          <w:lang w:val="uz-Cyrl-UZ"/>
        </w:rPr>
        <w:t xml:space="preserve"> комплаенс тизим фаолиятини жам</w:t>
      </w:r>
      <w:r w:rsidRPr="00472E57">
        <w:rPr>
          <w:bCs/>
          <w:noProof/>
          <w:sz w:val="28"/>
          <w:szCs w:val="28"/>
          <w:lang w:val="uz-Cyrl-UZ"/>
        </w:rPr>
        <w:t>и</w:t>
      </w:r>
      <w:r w:rsidR="00AE4102">
        <w:rPr>
          <w:bCs/>
          <w:noProof/>
          <w:sz w:val="28"/>
          <w:szCs w:val="28"/>
          <w:lang w:val="uz-Cyrl-UZ"/>
        </w:rPr>
        <w:t>я</w:t>
      </w:r>
      <w:r w:rsidRPr="00472E57">
        <w:rPr>
          <w:bCs/>
          <w:noProof/>
          <w:sz w:val="28"/>
          <w:szCs w:val="28"/>
          <w:lang w:val="uz-Cyrl-UZ"/>
        </w:rPr>
        <w:t xml:space="preserve">т томонидан назорат қилишга </w:t>
      </w:r>
      <w:r w:rsidR="009E57AA" w:rsidRPr="00472E57">
        <w:rPr>
          <w:bCs/>
          <w:noProof/>
          <w:sz w:val="28"/>
          <w:szCs w:val="28"/>
          <w:lang w:val="uz-Cyrl-UZ"/>
        </w:rPr>
        <w:t>қаратилган чора-тадбирлар;</w:t>
      </w:r>
    </w:p>
    <w:p w:rsidR="009E57AA" w:rsidRPr="00472E57" w:rsidRDefault="005E0803" w:rsidP="009E57AA">
      <w:pPr>
        <w:spacing w:before="60"/>
        <w:ind w:firstLine="720"/>
        <w:jc w:val="both"/>
        <w:textAlignment w:val="baseline"/>
        <w:rPr>
          <w:bCs/>
          <w:noProof/>
          <w:sz w:val="28"/>
          <w:szCs w:val="28"/>
          <w:lang w:val="uz-Cyrl-UZ"/>
        </w:rPr>
      </w:pPr>
      <w:r w:rsidRPr="00472E57">
        <w:rPr>
          <w:bCs/>
          <w:noProof/>
          <w:sz w:val="28"/>
          <w:szCs w:val="28"/>
          <w:lang w:val="uz-Cyrl-UZ"/>
        </w:rPr>
        <w:t>жамият</w:t>
      </w:r>
      <w:r w:rsidR="009E57AA" w:rsidRPr="00472E57">
        <w:rPr>
          <w:bCs/>
          <w:noProof/>
          <w:sz w:val="28"/>
          <w:szCs w:val="28"/>
          <w:lang w:val="uz-Cyrl-UZ"/>
        </w:rPr>
        <w:t xml:space="preserve">да </w:t>
      </w:r>
      <w:r w:rsidRPr="00472E57">
        <w:rPr>
          <w:bCs/>
          <w:noProof/>
          <w:sz w:val="28"/>
          <w:szCs w:val="28"/>
          <w:lang w:val="uz-Cyrl-UZ"/>
        </w:rPr>
        <w:t>монополияга қарши комплаенс тизим фаолиятини баҳолаш тартиби ва самарадорлигининг мухим кўрсатгичларини</w:t>
      </w:r>
      <w:r w:rsidR="009E57AA" w:rsidRPr="00472E57">
        <w:rPr>
          <w:bCs/>
          <w:noProof/>
          <w:sz w:val="28"/>
          <w:szCs w:val="28"/>
          <w:lang w:val="uz-Cyrl-UZ"/>
        </w:rPr>
        <w:t>;</w:t>
      </w:r>
    </w:p>
    <w:p w:rsidR="009E57AA" w:rsidRPr="00472E57" w:rsidRDefault="005E0803" w:rsidP="009E57AA">
      <w:pPr>
        <w:spacing w:before="60"/>
        <w:ind w:firstLine="720"/>
        <w:jc w:val="both"/>
        <w:textAlignment w:val="baseline"/>
        <w:rPr>
          <w:bCs/>
          <w:noProof/>
          <w:sz w:val="28"/>
          <w:szCs w:val="28"/>
          <w:lang w:val="uz-Cyrl-UZ"/>
        </w:rPr>
      </w:pPr>
      <w:r w:rsidRPr="00472E57">
        <w:rPr>
          <w:bCs/>
          <w:noProof/>
          <w:sz w:val="28"/>
          <w:szCs w:val="28"/>
          <w:lang w:val="uz-Cyrl-UZ"/>
        </w:rPr>
        <w:t xml:space="preserve">монополияга қарши комплаенс </w:t>
      </w:r>
      <w:r w:rsidR="009E57AA" w:rsidRPr="00472E57">
        <w:rPr>
          <w:bCs/>
          <w:noProof/>
          <w:sz w:val="28"/>
          <w:szCs w:val="28"/>
          <w:lang w:val="uz-Cyrl-UZ"/>
        </w:rPr>
        <w:t xml:space="preserve">тизимининг самарали ишлашига қаратилган </w:t>
      </w:r>
      <w:r w:rsidR="00FE1F53" w:rsidRPr="00472E57">
        <w:rPr>
          <w:bCs/>
          <w:noProof/>
          <w:sz w:val="28"/>
          <w:szCs w:val="28"/>
          <w:lang w:val="uz-Cyrl-UZ"/>
        </w:rPr>
        <w:t>жамият</w:t>
      </w:r>
      <w:r w:rsidR="009E57AA" w:rsidRPr="00472E57">
        <w:rPr>
          <w:bCs/>
          <w:noProof/>
          <w:sz w:val="28"/>
          <w:szCs w:val="28"/>
          <w:lang w:val="uz-Cyrl-UZ"/>
        </w:rPr>
        <w:t xml:space="preserve"> фаолиятининг хавф-хатарлари ва ўзига хосликларига асосланган бошқа чора-тадбирлар.</w:t>
      </w:r>
    </w:p>
    <w:p w:rsidR="00FE1F53" w:rsidRPr="00472E57" w:rsidRDefault="00534EED" w:rsidP="009E57AA">
      <w:pPr>
        <w:spacing w:before="60"/>
        <w:ind w:firstLine="720"/>
        <w:jc w:val="both"/>
        <w:textAlignment w:val="baseline"/>
        <w:rPr>
          <w:bCs/>
          <w:noProof/>
          <w:sz w:val="28"/>
          <w:szCs w:val="28"/>
          <w:lang w:val="uz-Cyrl-UZ"/>
        </w:rPr>
      </w:pPr>
      <w:r>
        <w:rPr>
          <w:bCs/>
          <w:noProof/>
          <w:sz w:val="28"/>
          <w:szCs w:val="28"/>
          <w:lang w:val="uz-Cyrl-UZ"/>
        </w:rPr>
        <w:t>4.2.</w:t>
      </w:r>
      <w:r w:rsidR="009E57AA" w:rsidRPr="00472E57">
        <w:rPr>
          <w:bCs/>
          <w:noProof/>
          <w:sz w:val="28"/>
          <w:szCs w:val="28"/>
          <w:lang w:val="uz-Cyrl-UZ"/>
        </w:rPr>
        <w:t xml:space="preserve"> </w:t>
      </w:r>
      <w:r w:rsidR="00FE1F53" w:rsidRPr="00472E57">
        <w:rPr>
          <w:bCs/>
          <w:noProof/>
          <w:sz w:val="28"/>
          <w:szCs w:val="28"/>
          <w:lang w:val="uz-Cyrl-UZ"/>
        </w:rPr>
        <w:t xml:space="preserve">Монополияга қарши комплаенс тўғрисидаги низом жамиятнинг </w:t>
      </w:r>
      <w:r w:rsidR="00FE1F53" w:rsidRPr="00472E57">
        <w:rPr>
          <w:color w:val="000000"/>
          <w:sz w:val="28"/>
          <w:szCs w:val="28"/>
          <w:lang w:val="uz-Cyrl-UZ"/>
        </w:rPr>
        <w:t xml:space="preserve">Интернет жаҳон ахборот тармоғидаги </w:t>
      </w:r>
      <w:r w:rsidR="00FE1F53" w:rsidRPr="00472E57">
        <w:rPr>
          <w:bCs/>
          <w:noProof/>
          <w:sz w:val="28"/>
          <w:szCs w:val="28"/>
          <w:lang w:val="uz-Cyrl-UZ"/>
        </w:rPr>
        <w:t xml:space="preserve">расмий веб-сайтида </w:t>
      </w:r>
      <w:r w:rsidR="00D801C8" w:rsidRPr="00472E57">
        <w:rPr>
          <w:color w:val="000000"/>
          <w:sz w:val="28"/>
          <w:szCs w:val="28"/>
          <w:lang w:val="uz-Cyrl-UZ"/>
        </w:rPr>
        <w:t>(кейинги ўринларда расмий веб-сайт )</w:t>
      </w:r>
      <w:r w:rsidR="00FE1F53" w:rsidRPr="00472E57">
        <w:rPr>
          <w:bCs/>
          <w:noProof/>
          <w:sz w:val="28"/>
          <w:szCs w:val="28"/>
          <w:lang w:val="uz-Cyrl-UZ"/>
        </w:rPr>
        <w:t>жойлаштирилади.</w:t>
      </w:r>
    </w:p>
    <w:p w:rsidR="00D801C8" w:rsidRPr="00C401C9" w:rsidRDefault="00D801C8" w:rsidP="00D801C8">
      <w:pPr>
        <w:spacing w:before="60"/>
        <w:ind w:firstLine="720"/>
        <w:jc w:val="center"/>
        <w:textAlignment w:val="baseline"/>
        <w:rPr>
          <w:b/>
          <w:bCs/>
          <w:noProof/>
          <w:color w:val="0033CC"/>
          <w:sz w:val="28"/>
          <w:szCs w:val="28"/>
          <w:lang w:val="uz-Cyrl-UZ"/>
        </w:rPr>
      </w:pPr>
      <w:r w:rsidRPr="00C401C9">
        <w:rPr>
          <w:b/>
          <w:bCs/>
          <w:noProof/>
          <w:color w:val="0033CC"/>
          <w:sz w:val="28"/>
          <w:szCs w:val="28"/>
          <w:lang w:val="uz-Cyrl-UZ"/>
        </w:rPr>
        <w:t xml:space="preserve">V. Жамиятда </w:t>
      </w:r>
      <w:r w:rsidR="00534EED" w:rsidRPr="00C401C9">
        <w:rPr>
          <w:b/>
          <w:bCs/>
          <w:noProof/>
          <w:color w:val="0033CC"/>
          <w:sz w:val="28"/>
          <w:szCs w:val="28"/>
          <w:lang w:val="uz-Cyrl-UZ"/>
        </w:rPr>
        <w:t>р</w:t>
      </w:r>
      <w:r w:rsidRPr="00C401C9">
        <w:rPr>
          <w:b/>
          <w:bCs/>
          <w:color w:val="0033CC"/>
          <w:sz w:val="28"/>
          <w:szCs w:val="28"/>
          <w:lang w:val="uz-Cyrl-UZ"/>
        </w:rPr>
        <w:t>ақобат тўғрисидаги қонунчилик ҳужжатлари талабларининг бузилишини аниқлаш</w:t>
      </w:r>
    </w:p>
    <w:p w:rsidR="00D801C8" w:rsidRPr="00472E57" w:rsidRDefault="00534EED" w:rsidP="00D801C8">
      <w:pPr>
        <w:shd w:val="clear" w:color="auto" w:fill="FFFFFF"/>
        <w:ind w:firstLine="851"/>
        <w:jc w:val="both"/>
        <w:rPr>
          <w:color w:val="000000"/>
          <w:sz w:val="28"/>
          <w:szCs w:val="28"/>
          <w:lang w:val="uz-Cyrl-UZ"/>
        </w:rPr>
      </w:pPr>
      <w:r>
        <w:rPr>
          <w:color w:val="000000"/>
          <w:sz w:val="28"/>
          <w:szCs w:val="28"/>
          <w:lang w:val="uz-Cyrl-UZ"/>
        </w:rPr>
        <w:t>5</w:t>
      </w:r>
      <w:r w:rsidR="00D801C8" w:rsidRPr="00472E57">
        <w:rPr>
          <w:color w:val="000000"/>
          <w:sz w:val="28"/>
          <w:szCs w:val="28"/>
          <w:lang w:val="uz-Cyrl-UZ"/>
        </w:rPr>
        <w:t>.</w:t>
      </w:r>
      <w:r>
        <w:rPr>
          <w:color w:val="000000"/>
          <w:sz w:val="28"/>
          <w:szCs w:val="28"/>
          <w:lang w:val="uz-Cyrl-UZ"/>
        </w:rPr>
        <w:t>1.</w:t>
      </w:r>
      <w:r w:rsidR="00D801C8" w:rsidRPr="00472E57">
        <w:rPr>
          <w:color w:val="000000"/>
          <w:sz w:val="28"/>
          <w:szCs w:val="28"/>
          <w:lang w:val="uz-Cyrl-UZ"/>
        </w:rPr>
        <w:t xml:space="preserve"> Жамиятда рақобат тўғрисидаги қонунчилик ҳужжатлари талабларининг бузилиш хавфларини аниқлаш мақсадида ваколатли шахс (хизмат) томонидан қуйидагилар мунтазам амалга оширилади:</w:t>
      </w:r>
    </w:p>
    <w:p w:rsidR="00D801C8" w:rsidRPr="00472E57" w:rsidRDefault="00D801C8" w:rsidP="00D801C8">
      <w:pPr>
        <w:shd w:val="clear" w:color="auto" w:fill="FFFFFF"/>
        <w:ind w:firstLine="851"/>
        <w:jc w:val="both"/>
        <w:rPr>
          <w:color w:val="000000"/>
          <w:sz w:val="28"/>
          <w:szCs w:val="28"/>
          <w:lang w:val="uz-Cyrl-UZ"/>
        </w:rPr>
      </w:pPr>
      <w:r w:rsidRPr="00472E57">
        <w:rPr>
          <w:color w:val="000000"/>
          <w:sz w:val="28"/>
          <w:szCs w:val="28"/>
          <w:lang w:val="uz-Cyrl-UZ"/>
        </w:rPr>
        <w:t>1-рақобат тўғрисидаги қонунчилик ҳужжатлари талабларининг бузилишига ёки бозорда рақобатни чеклашга олиб келадиган нормалар ва қоидаларни аниқлаш мақсадида норматив-ҳуқуқий ҳужжатларни ўрганиш;</w:t>
      </w:r>
    </w:p>
    <w:p w:rsidR="00D801C8" w:rsidRPr="00472E57" w:rsidRDefault="00D801C8" w:rsidP="00D801C8">
      <w:pPr>
        <w:shd w:val="clear" w:color="auto" w:fill="FFFFFF"/>
        <w:ind w:firstLine="851"/>
        <w:jc w:val="both"/>
        <w:rPr>
          <w:color w:val="000000"/>
          <w:sz w:val="28"/>
          <w:szCs w:val="28"/>
          <w:lang w:val="uz-Cyrl-UZ"/>
        </w:rPr>
      </w:pPr>
      <w:r w:rsidRPr="00472E57">
        <w:rPr>
          <w:color w:val="000000"/>
          <w:sz w:val="28"/>
          <w:szCs w:val="28"/>
          <w:lang w:val="uz-Cyrl-UZ"/>
        </w:rPr>
        <w:t xml:space="preserve">2-жамият  томонидан ўзининг устун ҳолатини суиистеъмол қилишга, монопол юқори ёки монопол паст нархларни ўрнатишга, контрагентларга манфаатсиз ва чекловчи шартнома шартларини мажбуран қабул қилдиришга, тил бириктиришлар, келишувлар ва келишилган ҳаракатларни аниқлаш, бошқа хўжалик юритувчи субъектларнинг товар бозорига киришига тўсиқлар </w:t>
      </w:r>
      <w:r w:rsidRPr="00472E57">
        <w:rPr>
          <w:color w:val="000000"/>
          <w:sz w:val="28"/>
          <w:szCs w:val="28"/>
          <w:lang w:val="uz-Cyrl-UZ"/>
        </w:rPr>
        <w:lastRenderedPageBreak/>
        <w:t>яратишга олиб келадиган ёки олиб келиши мумкин бўлган ҳаракатларни ўрганиш;</w:t>
      </w:r>
    </w:p>
    <w:p w:rsidR="00D801C8" w:rsidRPr="00472E57" w:rsidRDefault="00F24418" w:rsidP="00D801C8">
      <w:pPr>
        <w:shd w:val="clear" w:color="auto" w:fill="FFFFFF"/>
        <w:ind w:firstLine="851"/>
        <w:jc w:val="both"/>
        <w:rPr>
          <w:color w:val="000000"/>
          <w:sz w:val="28"/>
          <w:szCs w:val="28"/>
          <w:lang w:val="uz-Cyrl-UZ"/>
        </w:rPr>
      </w:pPr>
      <w:r w:rsidRPr="00472E57">
        <w:rPr>
          <w:color w:val="000000"/>
          <w:sz w:val="28"/>
          <w:szCs w:val="28"/>
          <w:lang w:val="uz-Cyrl-UZ"/>
        </w:rPr>
        <w:t>3-</w:t>
      </w:r>
      <w:r w:rsidR="002B256D" w:rsidRPr="00472E57">
        <w:rPr>
          <w:color w:val="000000"/>
          <w:sz w:val="28"/>
          <w:szCs w:val="28"/>
          <w:lang w:val="uz-Cyrl-UZ"/>
        </w:rPr>
        <w:t>жамият</w:t>
      </w:r>
      <w:r w:rsidRPr="00472E57">
        <w:rPr>
          <w:color w:val="000000"/>
          <w:sz w:val="28"/>
          <w:szCs w:val="28"/>
          <w:lang w:val="uz-Cyrl-UZ"/>
        </w:rPr>
        <w:t xml:space="preserve">нинг рақобат қонунчилигининг бузилишига ёки бозорда рақобатни чекланишига олиб келадиган ёки сабаб бўладиган </w:t>
      </w:r>
      <w:r w:rsidR="002B256D" w:rsidRPr="00472E57">
        <w:rPr>
          <w:color w:val="000000"/>
          <w:sz w:val="28"/>
          <w:szCs w:val="28"/>
          <w:lang w:val="uz-Cyrl-UZ"/>
        </w:rPr>
        <w:t xml:space="preserve">тил бириктириш, </w:t>
      </w:r>
      <w:r w:rsidRPr="00472E57">
        <w:rPr>
          <w:color w:val="000000"/>
          <w:sz w:val="28"/>
          <w:szCs w:val="28"/>
          <w:lang w:val="uz-Cyrl-UZ"/>
        </w:rPr>
        <w:t>к</w:t>
      </w:r>
      <w:r w:rsidR="002B256D" w:rsidRPr="00472E57">
        <w:rPr>
          <w:color w:val="000000"/>
          <w:sz w:val="28"/>
          <w:szCs w:val="28"/>
          <w:lang w:val="uz-Cyrl-UZ"/>
        </w:rPr>
        <w:t>елишув</w:t>
      </w:r>
      <w:r w:rsidRPr="00472E57">
        <w:rPr>
          <w:color w:val="000000"/>
          <w:sz w:val="28"/>
          <w:szCs w:val="28"/>
          <w:lang w:val="uz-Cyrl-UZ"/>
        </w:rPr>
        <w:t xml:space="preserve"> ва келишилган ҳаракатларни ташкил етиш бўйича ҳаракатларини ўрганиш;</w:t>
      </w:r>
    </w:p>
    <w:p w:rsidR="002B256D" w:rsidRPr="00472E57" w:rsidRDefault="002B256D" w:rsidP="00D801C8">
      <w:pPr>
        <w:shd w:val="clear" w:color="auto" w:fill="FFFFFF"/>
        <w:ind w:firstLine="851"/>
        <w:jc w:val="both"/>
        <w:rPr>
          <w:color w:val="000000"/>
          <w:sz w:val="28"/>
          <w:szCs w:val="28"/>
          <w:lang w:val="uz-Cyrl-UZ"/>
        </w:rPr>
      </w:pPr>
      <w:r w:rsidRPr="00472E57">
        <w:rPr>
          <w:color w:val="000000"/>
          <w:sz w:val="28"/>
          <w:szCs w:val="28"/>
          <w:lang w:val="uz-Cyrl-UZ"/>
        </w:rPr>
        <w:t>4-бозорда адолатсиз рақобатга олиб келадиган ёки бошқа хўжалик юритувчи субъектга зарар етказадиган ёки унинг бизнес обрўсига зарар етказадиган, товар бозорига бошқа хўжалик юритувчи субъектга киришни тўсиб қўядиган ҳаракатларни ўрганиш</w:t>
      </w:r>
    </w:p>
    <w:p w:rsidR="002B256D" w:rsidRPr="00472E57" w:rsidRDefault="002B256D" w:rsidP="00D801C8">
      <w:pPr>
        <w:shd w:val="clear" w:color="auto" w:fill="FFFFFF"/>
        <w:ind w:firstLine="851"/>
        <w:jc w:val="both"/>
        <w:rPr>
          <w:color w:val="000000"/>
          <w:sz w:val="28"/>
          <w:szCs w:val="28"/>
          <w:lang w:val="uz-Cyrl-UZ"/>
        </w:rPr>
      </w:pPr>
      <w:r w:rsidRPr="00472E57">
        <w:rPr>
          <w:color w:val="000000"/>
          <w:sz w:val="28"/>
          <w:szCs w:val="28"/>
          <w:lang w:val="uz-Cyrl-UZ"/>
        </w:rPr>
        <w:t>5-</w:t>
      </w:r>
      <w:r w:rsidR="00A9503A" w:rsidRPr="00472E57">
        <w:rPr>
          <w:color w:val="000000"/>
          <w:sz w:val="28"/>
          <w:szCs w:val="28"/>
          <w:lang w:val="uz-Cyrl-UZ"/>
        </w:rPr>
        <w:t xml:space="preserve"> жамиятнинг рақобат тартиб-таомилларини, шу жумладан, савдолар ва биржа савдоларини ўтказиш ва уларда қатнашиш бўйича талабларга амал қилишини ўрганиш</w:t>
      </w:r>
      <w:r w:rsidR="001E57D0" w:rsidRPr="00472E57">
        <w:rPr>
          <w:color w:val="000000"/>
          <w:sz w:val="28"/>
          <w:szCs w:val="28"/>
          <w:lang w:val="uz-Cyrl-UZ"/>
        </w:rPr>
        <w:t>;</w:t>
      </w:r>
    </w:p>
    <w:p w:rsidR="001E57D0" w:rsidRPr="00472E57" w:rsidRDefault="001E57D0" w:rsidP="00D801C8">
      <w:pPr>
        <w:shd w:val="clear" w:color="auto" w:fill="FFFFFF"/>
        <w:ind w:firstLine="851"/>
        <w:jc w:val="both"/>
        <w:rPr>
          <w:color w:val="000000"/>
          <w:sz w:val="28"/>
          <w:szCs w:val="28"/>
          <w:lang w:val="uz-Cyrl-UZ"/>
        </w:rPr>
      </w:pPr>
      <w:r w:rsidRPr="00472E57">
        <w:rPr>
          <w:color w:val="000000"/>
          <w:sz w:val="28"/>
          <w:szCs w:val="28"/>
          <w:lang w:val="uz-Cyrl-UZ"/>
        </w:rPr>
        <w:t xml:space="preserve">6-жамият фаолиятида </w:t>
      </w:r>
      <w:r w:rsidRPr="00472E57">
        <w:rPr>
          <w:b/>
          <w:color w:val="000000"/>
          <w:sz w:val="28"/>
          <w:szCs w:val="28"/>
          <w:lang w:val="uz-Cyrl-UZ"/>
        </w:rPr>
        <w:t>монополияга қарши курашиш органи</w:t>
      </w:r>
      <w:r w:rsidRPr="00472E57">
        <w:rPr>
          <w:color w:val="000000"/>
          <w:sz w:val="28"/>
          <w:szCs w:val="28"/>
          <w:lang w:val="uz-Cyrl-UZ"/>
        </w:rPr>
        <w:t xml:space="preserve"> томонидан аниқланган рақобат тўғрисидаги қонун бузилишлари (буйруқлар, жарималар, шикоятлар, қўзғатилган ҳолатлар) ва жамиятга </w:t>
      </w:r>
      <w:r w:rsidRPr="00472E57">
        <w:rPr>
          <w:b/>
          <w:color w:val="000000"/>
          <w:sz w:val="28"/>
          <w:szCs w:val="28"/>
          <w:lang w:val="uz-Cyrl-UZ"/>
        </w:rPr>
        <w:t>монополияга қарши курашиш органи</w:t>
      </w:r>
      <w:r w:rsidRPr="00472E57">
        <w:rPr>
          <w:color w:val="000000"/>
          <w:sz w:val="28"/>
          <w:szCs w:val="28"/>
          <w:lang w:val="uz-Cyrl-UZ"/>
        </w:rPr>
        <w:t xml:space="preserve"> томонидан қўзғатилган антимонопол ҳолатларнинг сабаблари таҳлили;</w:t>
      </w:r>
    </w:p>
    <w:p w:rsidR="001E57D0" w:rsidRPr="00472E57" w:rsidRDefault="001E57D0" w:rsidP="001E57D0">
      <w:pPr>
        <w:shd w:val="clear" w:color="auto" w:fill="FFFFFF"/>
        <w:ind w:firstLine="851"/>
        <w:jc w:val="both"/>
        <w:rPr>
          <w:color w:val="000000"/>
          <w:sz w:val="28"/>
          <w:szCs w:val="28"/>
          <w:lang w:val="uz-Cyrl-UZ"/>
        </w:rPr>
      </w:pPr>
      <w:r w:rsidRPr="00472E57">
        <w:rPr>
          <w:color w:val="000000"/>
          <w:sz w:val="28"/>
          <w:szCs w:val="28"/>
          <w:lang w:val="uz-Cyrl-UZ"/>
        </w:rPr>
        <w:t>7-вужудга келиш эҳтимоли бўлган монополияга қарши хавфларни таҳлил қилиш ва уларнинг рўйхатини комплаенс-хавфлар харитаси кўринишида тузиш;</w:t>
      </w:r>
    </w:p>
    <w:p w:rsidR="001E57D0" w:rsidRPr="00472E57" w:rsidRDefault="001E57D0" w:rsidP="001E57D0">
      <w:pPr>
        <w:shd w:val="clear" w:color="auto" w:fill="FFFFFF"/>
        <w:ind w:firstLine="851"/>
        <w:jc w:val="both"/>
        <w:rPr>
          <w:color w:val="000000"/>
          <w:sz w:val="28"/>
          <w:szCs w:val="28"/>
          <w:lang w:val="uz-Cyrl-UZ"/>
        </w:rPr>
      </w:pPr>
      <w:r w:rsidRPr="00472E57">
        <w:rPr>
          <w:color w:val="000000"/>
          <w:sz w:val="28"/>
          <w:szCs w:val="28"/>
          <w:lang w:val="uz-Cyrl-UZ"/>
        </w:rPr>
        <w:t>8-рақобат тўғрисидаги қонунчилик ҳужжатлари талабларининг бузилиш хавфларини камайтириш бўйича ишлаб чиқилган ва амалга оширилаётган чора-тадбирлар самарадорлигини мунтазам равишда баҳолаш;</w:t>
      </w:r>
    </w:p>
    <w:p w:rsidR="001E57D0" w:rsidRPr="00472E57" w:rsidRDefault="001E57D0" w:rsidP="001E57D0">
      <w:pPr>
        <w:shd w:val="clear" w:color="auto" w:fill="FFFFFF"/>
        <w:ind w:firstLine="851"/>
        <w:jc w:val="both"/>
        <w:rPr>
          <w:color w:val="000000"/>
          <w:sz w:val="28"/>
          <w:szCs w:val="28"/>
          <w:lang w:val="uz-Cyrl-UZ"/>
        </w:rPr>
      </w:pPr>
      <w:r w:rsidRPr="00472E57">
        <w:rPr>
          <w:color w:val="000000"/>
          <w:sz w:val="28"/>
          <w:szCs w:val="28"/>
          <w:lang w:val="uz-Cyrl-UZ"/>
        </w:rPr>
        <w:t>9-рақобат тўғрисидаги қонунчилик ҳужжатларини қўллаш амалиётини мониторинг ва таҳлил қилиш;</w:t>
      </w:r>
    </w:p>
    <w:p w:rsidR="00D801C8" w:rsidRPr="00472E57" w:rsidRDefault="001E57D0" w:rsidP="00D801C8">
      <w:pPr>
        <w:shd w:val="clear" w:color="auto" w:fill="FFFFFF"/>
        <w:ind w:firstLine="851"/>
        <w:jc w:val="both"/>
        <w:rPr>
          <w:color w:val="000000"/>
          <w:sz w:val="28"/>
          <w:szCs w:val="28"/>
          <w:lang w:val="uz-Cyrl-UZ"/>
        </w:rPr>
      </w:pPr>
      <w:r w:rsidRPr="00472E57">
        <w:rPr>
          <w:color w:val="000000"/>
          <w:sz w:val="28"/>
          <w:szCs w:val="28"/>
          <w:lang w:val="uz-Cyrl-UZ"/>
        </w:rPr>
        <w:t>10-</w:t>
      </w:r>
      <w:r w:rsidR="00D801C8" w:rsidRPr="00472E57">
        <w:rPr>
          <w:color w:val="000000"/>
          <w:sz w:val="28"/>
          <w:szCs w:val="28"/>
          <w:lang w:val="uz-Cyrl-UZ"/>
        </w:rPr>
        <w:t>жорий этиладиган янги чекловлар, рухсат бериш тартиб-таомилларининг янги турлари, лицензияларни, шунингдек, рухсат бериш хусусиятига эга ҳужжатларни ёки лицензияларни олиш учун қўшимча талаблар ёки шартларни ҳамда техник тартибга солиш талабларининг жорий этилишини ўрганиш;</w:t>
      </w:r>
    </w:p>
    <w:p w:rsidR="00D801C8" w:rsidRPr="00472E57" w:rsidRDefault="001E57D0" w:rsidP="00D801C8">
      <w:pPr>
        <w:shd w:val="clear" w:color="auto" w:fill="FFFFFF"/>
        <w:ind w:firstLine="851"/>
        <w:jc w:val="both"/>
        <w:rPr>
          <w:color w:val="000000"/>
          <w:sz w:val="28"/>
          <w:szCs w:val="28"/>
          <w:lang w:val="uz-Cyrl-UZ"/>
        </w:rPr>
      </w:pPr>
      <w:r w:rsidRPr="00472E57">
        <w:rPr>
          <w:color w:val="000000"/>
          <w:sz w:val="28"/>
          <w:szCs w:val="28"/>
          <w:lang w:val="uz-Cyrl-UZ"/>
        </w:rPr>
        <w:t>11-</w:t>
      </w:r>
      <w:r w:rsidR="00D801C8" w:rsidRPr="00472E57">
        <w:rPr>
          <w:color w:val="000000"/>
          <w:sz w:val="28"/>
          <w:szCs w:val="28"/>
          <w:lang w:val="uz-Cyrl-UZ"/>
        </w:rPr>
        <w:t>тендер ва биржа савдоларига қўйиладиган монополияга қарши талабларга амал қилинишини таҳлил қилиш;</w:t>
      </w:r>
    </w:p>
    <w:p w:rsidR="00D801C8" w:rsidRPr="00472E57" w:rsidRDefault="001E57D0" w:rsidP="00D801C8">
      <w:pPr>
        <w:shd w:val="clear" w:color="auto" w:fill="FFFFFF"/>
        <w:ind w:firstLine="851"/>
        <w:jc w:val="both"/>
        <w:rPr>
          <w:color w:val="000000"/>
          <w:sz w:val="28"/>
          <w:szCs w:val="28"/>
          <w:lang w:val="uz-Cyrl-UZ"/>
        </w:rPr>
      </w:pPr>
      <w:r w:rsidRPr="00472E57">
        <w:rPr>
          <w:color w:val="000000"/>
          <w:sz w:val="28"/>
          <w:szCs w:val="28"/>
          <w:lang w:val="uz-Cyrl-UZ"/>
        </w:rPr>
        <w:t>12-</w:t>
      </w:r>
      <w:r w:rsidR="00D801C8" w:rsidRPr="00472E57">
        <w:rPr>
          <w:color w:val="000000"/>
          <w:sz w:val="28"/>
          <w:szCs w:val="28"/>
          <w:lang w:val="uz-Cyrl-UZ"/>
        </w:rPr>
        <w:t>давлат харидларининг рақобат тўғрисидаги қонунчилик ҳужжатлари талабларига мувофиқлигини ўрганиш;</w:t>
      </w:r>
    </w:p>
    <w:p w:rsidR="00D801C8" w:rsidRPr="00472E57" w:rsidRDefault="001E57D0" w:rsidP="00D801C8">
      <w:pPr>
        <w:shd w:val="clear" w:color="auto" w:fill="FFFFFF"/>
        <w:ind w:firstLine="851"/>
        <w:jc w:val="both"/>
        <w:rPr>
          <w:color w:val="000000"/>
          <w:sz w:val="28"/>
          <w:szCs w:val="28"/>
          <w:lang w:val="uz-Cyrl-UZ"/>
        </w:rPr>
      </w:pPr>
      <w:r w:rsidRPr="00472E57">
        <w:rPr>
          <w:color w:val="000000"/>
          <w:sz w:val="28"/>
          <w:szCs w:val="28"/>
          <w:lang w:val="uz-Cyrl-UZ"/>
        </w:rPr>
        <w:t>13-</w:t>
      </w:r>
      <w:r w:rsidR="00D801C8" w:rsidRPr="00472E57">
        <w:rPr>
          <w:color w:val="000000"/>
          <w:sz w:val="28"/>
          <w:szCs w:val="28"/>
          <w:lang w:val="uz-Cyrl-UZ"/>
        </w:rPr>
        <w:t>аниқланган рақобат тўғрисидаги қонунчилик ҳужжатлари талабларини бузиш ҳолатларини таҳлил қилиш;</w:t>
      </w:r>
    </w:p>
    <w:p w:rsidR="00D801C8" w:rsidRPr="00472E57" w:rsidRDefault="00FB50EA" w:rsidP="00D801C8">
      <w:pPr>
        <w:shd w:val="clear" w:color="auto" w:fill="FFFFFF"/>
        <w:ind w:firstLine="851"/>
        <w:jc w:val="both"/>
        <w:rPr>
          <w:color w:val="000000"/>
          <w:sz w:val="28"/>
          <w:szCs w:val="28"/>
          <w:lang w:val="uz-Cyrl-UZ"/>
        </w:rPr>
      </w:pPr>
      <w:r w:rsidRPr="00472E57">
        <w:rPr>
          <w:color w:val="000000"/>
          <w:sz w:val="28"/>
          <w:szCs w:val="28"/>
          <w:lang w:val="uz-Cyrl-UZ"/>
        </w:rPr>
        <w:t>14-</w:t>
      </w:r>
      <w:r w:rsidR="00A9503A" w:rsidRPr="00472E57">
        <w:rPr>
          <w:color w:val="000000"/>
          <w:sz w:val="28"/>
          <w:szCs w:val="28"/>
          <w:lang w:val="uz-Cyrl-UZ"/>
        </w:rPr>
        <w:t>жамият</w:t>
      </w:r>
      <w:r w:rsidR="00D801C8" w:rsidRPr="00472E57">
        <w:rPr>
          <w:color w:val="000000"/>
          <w:sz w:val="28"/>
          <w:szCs w:val="28"/>
          <w:lang w:val="uz-Cyrl-UZ"/>
        </w:rPr>
        <w:t xml:space="preserve"> фаолиятининг хусусиятидан келиб чиққан ҳолда, монополияга қарши комплаенс тизимининг самарали ишлашига қаратилган бошқа чора-тадбирлар ҳам амалга оширилади.</w:t>
      </w:r>
    </w:p>
    <w:p w:rsidR="009A3E6E" w:rsidRPr="00472E57" w:rsidRDefault="00534EED" w:rsidP="00D801C8">
      <w:pPr>
        <w:shd w:val="clear" w:color="auto" w:fill="FFFFFF"/>
        <w:ind w:firstLine="851"/>
        <w:jc w:val="both"/>
        <w:rPr>
          <w:color w:val="000000"/>
          <w:sz w:val="28"/>
          <w:szCs w:val="28"/>
          <w:lang w:val="uz-Cyrl-UZ"/>
        </w:rPr>
      </w:pPr>
      <w:r>
        <w:rPr>
          <w:color w:val="000000"/>
          <w:sz w:val="28"/>
          <w:szCs w:val="28"/>
          <w:lang w:val="uz-Cyrl-UZ"/>
        </w:rPr>
        <w:t>5</w:t>
      </w:r>
      <w:r w:rsidR="00FB50EA" w:rsidRPr="00472E57">
        <w:rPr>
          <w:color w:val="000000"/>
          <w:sz w:val="28"/>
          <w:szCs w:val="28"/>
          <w:lang w:val="uz-Cyrl-UZ"/>
        </w:rPr>
        <w:t>.</w:t>
      </w:r>
      <w:r>
        <w:rPr>
          <w:color w:val="000000"/>
          <w:sz w:val="28"/>
          <w:szCs w:val="28"/>
          <w:lang w:val="uz-Cyrl-UZ"/>
        </w:rPr>
        <w:t>2.</w:t>
      </w:r>
      <w:r w:rsidR="00FB50EA" w:rsidRPr="00472E57">
        <w:rPr>
          <w:color w:val="000000"/>
          <w:sz w:val="28"/>
          <w:szCs w:val="28"/>
          <w:lang w:val="uz-Cyrl-UZ"/>
        </w:rPr>
        <w:t xml:space="preserve"> </w:t>
      </w:r>
      <w:r w:rsidR="00CC47CC" w:rsidRPr="00472E57">
        <w:rPr>
          <w:color w:val="000000"/>
          <w:sz w:val="28"/>
          <w:szCs w:val="28"/>
          <w:lang w:val="uz-Cyrl-UZ"/>
        </w:rPr>
        <w:t>Ваколатли шахс (хизмат) томонидан р</w:t>
      </w:r>
      <w:r w:rsidR="009A3E6E" w:rsidRPr="00472E57">
        <w:rPr>
          <w:color w:val="000000"/>
          <w:sz w:val="28"/>
          <w:szCs w:val="28"/>
          <w:lang w:val="uz-Cyrl-UZ"/>
        </w:rPr>
        <w:t xml:space="preserve">ақобат тўғрисидаги қонун бузилишлари (буйруқлар, жарималар, шикоятлар, </w:t>
      </w:r>
      <w:r w:rsidR="00CC47CC" w:rsidRPr="00472E57">
        <w:rPr>
          <w:b/>
          <w:color w:val="000000"/>
          <w:sz w:val="28"/>
          <w:szCs w:val="28"/>
          <w:lang w:val="uz-Cyrl-UZ"/>
        </w:rPr>
        <w:t>монополияга қарши курашиш органи</w:t>
      </w:r>
      <w:r w:rsidR="00CC47CC" w:rsidRPr="00472E57">
        <w:rPr>
          <w:color w:val="000000"/>
          <w:sz w:val="28"/>
          <w:szCs w:val="28"/>
          <w:lang w:val="uz-Cyrl-UZ"/>
        </w:rPr>
        <w:t xml:space="preserve"> томонидан </w:t>
      </w:r>
      <w:r w:rsidR="009A3E6E" w:rsidRPr="00472E57">
        <w:rPr>
          <w:color w:val="000000"/>
          <w:sz w:val="28"/>
          <w:szCs w:val="28"/>
          <w:lang w:val="uz-Cyrl-UZ"/>
        </w:rPr>
        <w:t>қўзғатилган ҳолатлар) нинг сабаблари таҳлили</w:t>
      </w:r>
      <w:r w:rsidR="008F74F5" w:rsidRPr="00472E57">
        <w:rPr>
          <w:color w:val="000000"/>
          <w:sz w:val="28"/>
          <w:szCs w:val="28"/>
          <w:lang w:val="uz-Cyrl-UZ"/>
        </w:rPr>
        <w:t xml:space="preserve">ни </w:t>
      </w:r>
      <w:r w:rsidR="008F74F5" w:rsidRPr="00472E57">
        <w:rPr>
          <w:color w:val="000000"/>
          <w:sz w:val="28"/>
          <w:szCs w:val="28"/>
          <w:lang w:val="uz-Cyrl-UZ"/>
        </w:rPr>
        <w:lastRenderedPageBreak/>
        <w:t>ў</w:t>
      </w:r>
      <w:r w:rsidR="00CC47CC" w:rsidRPr="00472E57">
        <w:rPr>
          <w:color w:val="000000"/>
          <w:sz w:val="28"/>
          <w:szCs w:val="28"/>
          <w:lang w:val="uz-Cyrl-UZ"/>
        </w:rPr>
        <w:t>тказиш (бир йилда</w:t>
      </w:r>
      <w:r w:rsidR="008F74F5" w:rsidRPr="00472E57">
        <w:rPr>
          <w:color w:val="000000"/>
          <w:sz w:val="28"/>
          <w:szCs w:val="28"/>
          <w:lang w:val="uz-Cyrl-UZ"/>
        </w:rPr>
        <w:t xml:space="preserve"> камида бир марта) да қуйидаги чора-тадбирларни амалга оширади:</w:t>
      </w:r>
    </w:p>
    <w:p w:rsidR="008F74F5" w:rsidRPr="00472E57" w:rsidRDefault="00DD699C" w:rsidP="00D801C8">
      <w:pPr>
        <w:shd w:val="clear" w:color="auto" w:fill="FFFFFF"/>
        <w:ind w:firstLine="851"/>
        <w:jc w:val="both"/>
        <w:rPr>
          <w:color w:val="000000"/>
          <w:sz w:val="28"/>
          <w:szCs w:val="28"/>
          <w:lang w:val="uz-Cyrl-UZ"/>
        </w:rPr>
      </w:pPr>
      <w:r w:rsidRPr="00472E57">
        <w:rPr>
          <w:color w:val="000000"/>
          <w:sz w:val="28"/>
          <w:szCs w:val="28"/>
          <w:lang w:val="uz-Cyrl-UZ"/>
        </w:rPr>
        <w:t>жамият</w:t>
      </w:r>
      <w:r w:rsidR="008F74F5" w:rsidRPr="00472E57">
        <w:rPr>
          <w:color w:val="000000"/>
          <w:sz w:val="28"/>
          <w:szCs w:val="28"/>
          <w:lang w:val="uz-Cyrl-UZ"/>
        </w:rPr>
        <w:t xml:space="preserve"> таркибий бўлинмаларида рақобат тўғрисидаги қонун бузилишларининг мавжудлиги тўғрисида ахборот тўплаш;</w:t>
      </w:r>
    </w:p>
    <w:p w:rsidR="00A95619" w:rsidRPr="00472E57" w:rsidRDefault="00DD699C" w:rsidP="00D801C8">
      <w:pPr>
        <w:shd w:val="clear" w:color="auto" w:fill="FFFFFF"/>
        <w:ind w:firstLine="851"/>
        <w:jc w:val="both"/>
        <w:rPr>
          <w:color w:val="000000"/>
          <w:sz w:val="28"/>
          <w:szCs w:val="28"/>
          <w:lang w:val="uz-Cyrl-UZ"/>
        </w:rPr>
      </w:pPr>
      <w:r w:rsidRPr="00472E57">
        <w:rPr>
          <w:color w:val="000000"/>
          <w:sz w:val="28"/>
          <w:szCs w:val="28"/>
          <w:lang w:val="uz-Cyrl-UZ"/>
        </w:rPr>
        <w:t xml:space="preserve">жамиятда рақобат тўғрисидаги қонун ҳужжатларини бузганлик ҳақидаги маълумотларни ўз ичига олган қоидабузарликлар рўйхатини тузиш (монополияга қарши қонун ҳужжатлари меъёрларини бузилишини кўрсатиш, қоидабузарликнинг моҳияти ҳақида хулоса, рақобат тўғрисидаги қонун ҳужжатларини бузганлик оқибатлари ва монополияга қарши курашиш органи томонидан қоидабузарликни кўриб чиқиш натижасида берилган кўрсатма), монополияга қарши курашиш органнинг </w:t>
      </w:r>
      <w:r w:rsidR="00A95619" w:rsidRPr="00472E57">
        <w:rPr>
          <w:color w:val="000000"/>
          <w:sz w:val="28"/>
          <w:szCs w:val="28"/>
          <w:lang w:val="uz-Cyrl-UZ"/>
        </w:rPr>
        <w:t>тутган ўрни (позицияси)</w:t>
      </w:r>
      <w:r w:rsidRPr="00472E57">
        <w:rPr>
          <w:color w:val="000000"/>
          <w:sz w:val="28"/>
          <w:szCs w:val="28"/>
          <w:lang w:val="uz-Cyrl-UZ"/>
        </w:rPr>
        <w:t xml:space="preserve">, ҳуқуқбузарликни бартараф </w:t>
      </w:r>
      <w:r w:rsidR="00A95619" w:rsidRPr="00472E57">
        <w:rPr>
          <w:color w:val="000000"/>
          <w:sz w:val="28"/>
          <w:szCs w:val="28"/>
          <w:lang w:val="uz-Cyrl-UZ"/>
        </w:rPr>
        <w:t>э</w:t>
      </w:r>
      <w:r w:rsidRPr="00472E57">
        <w:rPr>
          <w:color w:val="000000"/>
          <w:sz w:val="28"/>
          <w:szCs w:val="28"/>
          <w:lang w:val="uz-Cyrl-UZ"/>
        </w:rPr>
        <w:t>тиш чора-тадбирлари тўғрисидаги маълумотлар, шунингдек давлат органи томонидан ҳуқуқбузарликнинг такрорланишига йўл қўймаслик бўйича кўрилган чора-тадбирлар тўғрисида</w:t>
      </w:r>
      <w:r w:rsidR="00A95619" w:rsidRPr="00472E57">
        <w:rPr>
          <w:color w:val="000000"/>
          <w:sz w:val="28"/>
          <w:szCs w:val="28"/>
          <w:lang w:val="uz-Cyrl-UZ"/>
        </w:rPr>
        <w:t>;</w:t>
      </w:r>
    </w:p>
    <w:p w:rsidR="00DD699C" w:rsidRPr="00472E57" w:rsidRDefault="00DD699C" w:rsidP="00D801C8">
      <w:pPr>
        <w:shd w:val="clear" w:color="auto" w:fill="FFFFFF"/>
        <w:ind w:firstLine="851"/>
        <w:jc w:val="both"/>
        <w:rPr>
          <w:color w:val="000000"/>
          <w:sz w:val="28"/>
          <w:szCs w:val="28"/>
          <w:lang w:val="uz-Cyrl-UZ"/>
        </w:rPr>
      </w:pPr>
      <w:r w:rsidRPr="00472E57">
        <w:rPr>
          <w:color w:val="000000"/>
          <w:sz w:val="28"/>
          <w:szCs w:val="28"/>
          <w:lang w:val="uz-Cyrl-UZ"/>
        </w:rPr>
        <w:t xml:space="preserve"> </w:t>
      </w:r>
      <w:r w:rsidR="00534EED">
        <w:rPr>
          <w:color w:val="000000"/>
          <w:sz w:val="28"/>
          <w:szCs w:val="28"/>
          <w:lang w:val="uz-Cyrl-UZ"/>
        </w:rPr>
        <w:t>5</w:t>
      </w:r>
      <w:r w:rsidR="00A95619" w:rsidRPr="00472E57">
        <w:rPr>
          <w:color w:val="000000"/>
          <w:sz w:val="28"/>
          <w:szCs w:val="28"/>
          <w:lang w:val="uz-Cyrl-UZ"/>
        </w:rPr>
        <w:t>.</w:t>
      </w:r>
      <w:r w:rsidR="00534EED">
        <w:rPr>
          <w:color w:val="000000"/>
          <w:sz w:val="28"/>
          <w:szCs w:val="28"/>
          <w:lang w:val="uz-Cyrl-UZ"/>
        </w:rPr>
        <w:t>3.</w:t>
      </w:r>
      <w:r w:rsidR="00A95619" w:rsidRPr="00472E57">
        <w:rPr>
          <w:color w:val="000000"/>
          <w:sz w:val="28"/>
          <w:szCs w:val="28"/>
          <w:lang w:val="uz-Cyrl-UZ"/>
        </w:rPr>
        <w:t xml:space="preserve"> Жамиятда рақобат тўғрисидаги қонунни қўллаш амалиётини кузатиш ва таҳлил қилишда ваколатли шахс (хизмат) қуйидаги чора-тадбирларни амалга ошириши керак:</w:t>
      </w:r>
    </w:p>
    <w:p w:rsidR="00A95619" w:rsidRPr="00472E57" w:rsidRDefault="00A95619" w:rsidP="00D801C8">
      <w:pPr>
        <w:shd w:val="clear" w:color="auto" w:fill="FFFFFF"/>
        <w:ind w:firstLine="851"/>
        <w:jc w:val="both"/>
        <w:rPr>
          <w:color w:val="000000"/>
          <w:sz w:val="28"/>
          <w:szCs w:val="28"/>
          <w:lang w:val="uz-Cyrl-UZ"/>
        </w:rPr>
      </w:pPr>
      <w:r w:rsidRPr="00472E57">
        <w:rPr>
          <w:color w:val="000000"/>
          <w:sz w:val="28"/>
          <w:szCs w:val="28"/>
          <w:lang w:val="uz-Cyrl-UZ"/>
        </w:rPr>
        <w:t>Жамият</w:t>
      </w:r>
      <w:r w:rsidR="0018326C" w:rsidRPr="00472E57">
        <w:rPr>
          <w:color w:val="000000"/>
          <w:sz w:val="28"/>
          <w:szCs w:val="28"/>
          <w:lang w:val="uz-Cyrl-UZ"/>
        </w:rPr>
        <w:t>даги</w:t>
      </w:r>
      <w:r w:rsidRPr="00472E57">
        <w:rPr>
          <w:color w:val="000000"/>
          <w:sz w:val="28"/>
          <w:szCs w:val="28"/>
          <w:lang w:val="uz-Cyrl-UZ"/>
        </w:rPr>
        <w:t xml:space="preserve"> ҳуқуқни муҳофаза қилиш амалиёти ҳақида доимий равишда маълумот тўплаш ва натижада </w:t>
      </w:r>
      <w:r w:rsidR="0018326C" w:rsidRPr="00472E57">
        <w:rPr>
          <w:color w:val="000000"/>
          <w:sz w:val="28"/>
          <w:szCs w:val="28"/>
          <w:lang w:val="uz-Cyrl-UZ"/>
        </w:rPr>
        <w:t>жамият</w:t>
      </w:r>
      <w:r w:rsidRPr="00472E57">
        <w:rPr>
          <w:color w:val="000000"/>
          <w:sz w:val="28"/>
          <w:szCs w:val="28"/>
          <w:lang w:val="uz-Cyrl-UZ"/>
        </w:rPr>
        <w:t>нинг ҳуқуқни муҳофаза қилиш амалиётларининг ўзгариши ва асосий жиҳатлари бўйича таҳлилий ҳисобот тайёрлаш;</w:t>
      </w:r>
    </w:p>
    <w:p w:rsidR="0018326C" w:rsidRPr="00472E57" w:rsidRDefault="0018326C" w:rsidP="00D801C8">
      <w:pPr>
        <w:shd w:val="clear" w:color="auto" w:fill="FFFFFF"/>
        <w:ind w:firstLine="851"/>
        <w:jc w:val="both"/>
        <w:rPr>
          <w:color w:val="000000"/>
          <w:sz w:val="28"/>
          <w:szCs w:val="28"/>
          <w:lang w:val="uz-Cyrl-UZ"/>
        </w:rPr>
      </w:pPr>
      <w:r w:rsidRPr="00472E57">
        <w:rPr>
          <w:color w:val="000000"/>
          <w:sz w:val="28"/>
          <w:szCs w:val="28"/>
          <w:lang w:val="uz-Cyrl-UZ"/>
        </w:rPr>
        <w:t>Жамиятда ҳуқуқни муҳофаза қилиш амалиёти натижаларини муҳокама қилиш учун монополияга қарши курашиш орган вакилларини таклиф қилган холда амалий учрашувларни ўтказиш;</w:t>
      </w:r>
    </w:p>
    <w:p w:rsidR="0018326C" w:rsidRPr="00472E57" w:rsidRDefault="00534EED" w:rsidP="00D801C8">
      <w:pPr>
        <w:shd w:val="clear" w:color="auto" w:fill="FFFFFF"/>
        <w:ind w:firstLine="851"/>
        <w:jc w:val="both"/>
        <w:rPr>
          <w:color w:val="000000"/>
          <w:sz w:val="28"/>
          <w:szCs w:val="28"/>
          <w:lang w:val="uz-Cyrl-UZ"/>
        </w:rPr>
      </w:pPr>
      <w:r>
        <w:rPr>
          <w:color w:val="000000"/>
          <w:sz w:val="28"/>
          <w:szCs w:val="28"/>
          <w:lang w:val="uz-Cyrl-UZ"/>
        </w:rPr>
        <w:t>5.4</w:t>
      </w:r>
      <w:r w:rsidR="0018326C" w:rsidRPr="00472E57">
        <w:rPr>
          <w:color w:val="000000"/>
          <w:sz w:val="28"/>
          <w:szCs w:val="28"/>
          <w:lang w:val="uz-Cyrl-UZ"/>
        </w:rPr>
        <w:t>. Ваколатли шахс (хизмат) томонидан рақобат тўғрисидаги қонун ҳужжатларини бузилишш хавфларини аниқлашда қуйидаги чора-тадбирлар амалга оширилади:</w:t>
      </w:r>
    </w:p>
    <w:p w:rsidR="0018326C" w:rsidRPr="00472E57" w:rsidRDefault="0018326C" w:rsidP="00D801C8">
      <w:pPr>
        <w:shd w:val="clear" w:color="auto" w:fill="FFFFFF"/>
        <w:ind w:firstLine="851"/>
        <w:jc w:val="both"/>
        <w:rPr>
          <w:color w:val="000000"/>
          <w:sz w:val="28"/>
          <w:szCs w:val="28"/>
          <w:lang w:val="uz-Cyrl-UZ"/>
        </w:rPr>
      </w:pPr>
      <w:r w:rsidRPr="00472E57">
        <w:rPr>
          <w:color w:val="000000"/>
          <w:sz w:val="28"/>
          <w:szCs w:val="28"/>
          <w:lang w:val="uz-Cyrl-UZ"/>
        </w:rPr>
        <w:t>рақобат тўғрисидаги қонун ҳужжатларини бузганлик белгиларини ўз ичига олган ҳаракатларни (ҳаракатсизликни) тугатиш тўғрисидаги хизмат ҳисоботини жамият раҳбарига кейинчалик тегишли идораларга узатиш ва тегишли чоралар кўриш учун тақдим етиш;</w:t>
      </w:r>
    </w:p>
    <w:p w:rsidR="0018326C" w:rsidRPr="00472E57" w:rsidRDefault="0018326C" w:rsidP="00D801C8">
      <w:pPr>
        <w:shd w:val="clear" w:color="auto" w:fill="FFFFFF"/>
        <w:ind w:firstLine="851"/>
        <w:jc w:val="both"/>
        <w:rPr>
          <w:color w:val="000000"/>
          <w:sz w:val="28"/>
          <w:szCs w:val="28"/>
          <w:lang w:val="uz-Cyrl-UZ"/>
        </w:rPr>
      </w:pPr>
      <w:r w:rsidRPr="00472E57">
        <w:rPr>
          <w:color w:val="000000"/>
          <w:sz w:val="28"/>
          <w:szCs w:val="28"/>
          <w:lang w:val="uz-Cyrl-UZ"/>
        </w:rPr>
        <w:t>амалдаги қонунчиликка мувофиқ айбдор шахсларни маъмурий жавобгарликка тортиш тўғрисида компания раҳбарига тақдимнома киритиш.</w:t>
      </w:r>
    </w:p>
    <w:p w:rsidR="00D86C6D" w:rsidRPr="00472E57" w:rsidRDefault="00534EED" w:rsidP="00D801C8">
      <w:pPr>
        <w:shd w:val="clear" w:color="auto" w:fill="FFFFFF"/>
        <w:ind w:firstLine="851"/>
        <w:jc w:val="both"/>
        <w:rPr>
          <w:color w:val="000000"/>
          <w:sz w:val="28"/>
          <w:szCs w:val="28"/>
          <w:lang w:val="uz-Cyrl-UZ"/>
        </w:rPr>
      </w:pPr>
      <w:r>
        <w:rPr>
          <w:color w:val="000000"/>
          <w:sz w:val="28"/>
          <w:szCs w:val="28"/>
          <w:lang w:val="uz-Cyrl-UZ"/>
        </w:rPr>
        <w:t>5</w:t>
      </w:r>
      <w:r w:rsidR="00D86C6D" w:rsidRPr="00472E57">
        <w:rPr>
          <w:color w:val="000000"/>
          <w:sz w:val="28"/>
          <w:szCs w:val="28"/>
          <w:lang w:val="uz-Cyrl-UZ"/>
        </w:rPr>
        <w:t>.</w:t>
      </w:r>
      <w:r>
        <w:rPr>
          <w:color w:val="000000"/>
          <w:sz w:val="28"/>
          <w:szCs w:val="28"/>
          <w:lang w:val="uz-Cyrl-UZ"/>
        </w:rPr>
        <w:t>5.</w:t>
      </w:r>
      <w:r w:rsidR="00D86C6D" w:rsidRPr="00472E57">
        <w:rPr>
          <w:color w:val="000000"/>
          <w:sz w:val="28"/>
          <w:szCs w:val="28"/>
          <w:lang w:val="uz-Cyrl-UZ"/>
        </w:rPr>
        <w:t xml:space="preserve"> Рақобат тўғрисидаги қонунчилик ҳужжатлари талабларининг бузилиш бўйича аниқланадиган хавфлар ваколатли шахс (хизмат) томонидан мазкур низомга</w:t>
      </w:r>
      <w:hyperlink r:id="rId7" w:history="1">
        <w:r w:rsidR="00D86C6D" w:rsidRPr="00472E57">
          <w:rPr>
            <w:color w:val="008080"/>
            <w:sz w:val="28"/>
            <w:szCs w:val="28"/>
            <w:lang w:val="uz-Cyrl-UZ"/>
          </w:rPr>
          <w:t xml:space="preserve"> иловага </w:t>
        </w:r>
      </w:hyperlink>
      <w:r w:rsidR="00D86C6D" w:rsidRPr="00472E57">
        <w:rPr>
          <w:color w:val="000000"/>
          <w:sz w:val="28"/>
          <w:szCs w:val="28"/>
          <w:lang w:val="uz-Cyrl-UZ"/>
        </w:rPr>
        <w:t>мувофиқ даражалар бўйича тақсимланади.</w:t>
      </w:r>
    </w:p>
    <w:p w:rsidR="00D86C6D" w:rsidRPr="00472E57" w:rsidRDefault="00534EED" w:rsidP="00D801C8">
      <w:pPr>
        <w:shd w:val="clear" w:color="auto" w:fill="FFFFFF"/>
        <w:ind w:firstLine="851"/>
        <w:jc w:val="both"/>
        <w:rPr>
          <w:color w:val="000000"/>
          <w:sz w:val="28"/>
          <w:szCs w:val="28"/>
          <w:lang w:val="uz-Cyrl-UZ"/>
        </w:rPr>
      </w:pPr>
      <w:r>
        <w:rPr>
          <w:color w:val="000000"/>
          <w:sz w:val="28"/>
          <w:szCs w:val="28"/>
          <w:lang w:val="uz-Cyrl-UZ"/>
        </w:rPr>
        <w:t>5</w:t>
      </w:r>
      <w:r w:rsidR="00D86C6D" w:rsidRPr="00472E57">
        <w:rPr>
          <w:color w:val="000000"/>
          <w:sz w:val="28"/>
          <w:szCs w:val="28"/>
          <w:lang w:val="uz-Cyrl-UZ"/>
        </w:rPr>
        <w:t>.</w:t>
      </w:r>
      <w:r>
        <w:rPr>
          <w:color w:val="000000"/>
          <w:sz w:val="28"/>
          <w:szCs w:val="28"/>
          <w:lang w:val="uz-Cyrl-UZ"/>
        </w:rPr>
        <w:t>6.</w:t>
      </w:r>
      <w:r w:rsidR="00D86C6D" w:rsidRPr="00472E57">
        <w:rPr>
          <w:color w:val="000000"/>
          <w:sz w:val="28"/>
          <w:szCs w:val="28"/>
          <w:lang w:val="uz-Cyrl-UZ"/>
        </w:rPr>
        <w:t xml:space="preserve"> Рақобат тўғрисидаги қонунчилик ҳужжатлари талаблари бузилиши хавфлари бўйича ўтказилган баҳолаш ишлари асосида ваколатли шахс (хизмат) томонидан хавфлар тавсифи тузилади, унга хавфларнинг пайдо бўлиш сабаблари ва шартларини баҳолаш ишлари ҳам киритилади.</w:t>
      </w:r>
    </w:p>
    <w:p w:rsidR="00D86C6D" w:rsidRPr="00472E57" w:rsidRDefault="00534EED" w:rsidP="00D801C8">
      <w:pPr>
        <w:shd w:val="clear" w:color="auto" w:fill="FFFFFF"/>
        <w:ind w:firstLine="851"/>
        <w:jc w:val="both"/>
        <w:rPr>
          <w:color w:val="000000"/>
          <w:sz w:val="28"/>
          <w:szCs w:val="28"/>
          <w:lang w:val="uz-Cyrl-UZ"/>
        </w:rPr>
      </w:pPr>
      <w:r>
        <w:rPr>
          <w:color w:val="000000"/>
          <w:sz w:val="28"/>
          <w:szCs w:val="28"/>
          <w:lang w:val="uz-Cyrl-UZ"/>
        </w:rPr>
        <w:t>5.7</w:t>
      </w:r>
      <w:r w:rsidR="00D86C6D" w:rsidRPr="00472E57">
        <w:rPr>
          <w:color w:val="000000"/>
          <w:sz w:val="28"/>
          <w:szCs w:val="28"/>
          <w:lang w:val="uz-Cyrl-UZ"/>
        </w:rPr>
        <w:t>. Рақобат тўғрисидаги қонунчилик ҳужжатлари талабларининг бузилиш хавфларини таҳлил қилиш, аниқлаш ва баҳолаш тўғрисидаги ахборот монополияга қарши комплаенс ҳақидаги ҳисоботга киритилади.</w:t>
      </w:r>
    </w:p>
    <w:p w:rsidR="00377B2C" w:rsidRPr="00EB790C" w:rsidRDefault="00377B2C" w:rsidP="00377B2C">
      <w:pPr>
        <w:spacing w:before="60"/>
        <w:ind w:firstLine="720"/>
        <w:jc w:val="center"/>
        <w:textAlignment w:val="baseline"/>
        <w:rPr>
          <w:color w:val="0033CC"/>
          <w:sz w:val="28"/>
          <w:szCs w:val="28"/>
          <w:lang w:val="uz-Cyrl-UZ"/>
        </w:rPr>
      </w:pPr>
      <w:r w:rsidRPr="00EB790C">
        <w:rPr>
          <w:b/>
          <w:bCs/>
          <w:noProof/>
          <w:color w:val="0033CC"/>
          <w:sz w:val="28"/>
          <w:szCs w:val="28"/>
          <w:lang w:val="uz-Cyrl-UZ"/>
        </w:rPr>
        <w:lastRenderedPageBreak/>
        <w:t xml:space="preserve">VI.  </w:t>
      </w:r>
      <w:r w:rsidR="00EB790C" w:rsidRPr="00EB790C">
        <w:rPr>
          <w:b/>
          <w:bCs/>
          <w:noProof/>
          <w:color w:val="0033CC"/>
          <w:sz w:val="28"/>
          <w:szCs w:val="28"/>
          <w:lang w:val="uz-Cyrl-UZ"/>
        </w:rPr>
        <w:t>Р</w:t>
      </w:r>
      <w:r w:rsidRPr="00EB790C">
        <w:rPr>
          <w:b/>
          <w:color w:val="0033CC"/>
          <w:sz w:val="28"/>
          <w:szCs w:val="28"/>
          <w:lang w:val="uz-Cyrl-UZ"/>
        </w:rPr>
        <w:t>ақобат тўғрисидаги қонунчилик ҳужжатлари талабларининг бузилиш хавфларини камайтириш бўйича чора-тадбирлар</w:t>
      </w:r>
    </w:p>
    <w:p w:rsidR="00377B2C" w:rsidRPr="00472E57" w:rsidRDefault="00534EED" w:rsidP="00377B2C">
      <w:pPr>
        <w:spacing w:before="60"/>
        <w:ind w:firstLine="720"/>
        <w:jc w:val="both"/>
        <w:textAlignment w:val="baseline"/>
        <w:rPr>
          <w:color w:val="000000"/>
          <w:sz w:val="28"/>
          <w:szCs w:val="28"/>
          <w:lang w:val="uz-Cyrl-UZ"/>
        </w:rPr>
      </w:pPr>
      <w:r>
        <w:rPr>
          <w:color w:val="000000"/>
          <w:sz w:val="28"/>
          <w:szCs w:val="28"/>
          <w:lang w:val="uz-Cyrl-UZ"/>
        </w:rPr>
        <w:t>6</w:t>
      </w:r>
      <w:r w:rsidR="00377B2C" w:rsidRPr="00472E57">
        <w:rPr>
          <w:color w:val="000000"/>
          <w:sz w:val="28"/>
          <w:szCs w:val="28"/>
          <w:lang w:val="uz-Cyrl-UZ"/>
        </w:rPr>
        <w:t>.</w:t>
      </w:r>
      <w:r>
        <w:rPr>
          <w:color w:val="000000"/>
          <w:sz w:val="28"/>
          <w:szCs w:val="28"/>
          <w:lang w:val="uz-Cyrl-UZ"/>
        </w:rPr>
        <w:t>1.</w:t>
      </w:r>
      <w:r w:rsidR="00377B2C" w:rsidRPr="00472E57">
        <w:rPr>
          <w:color w:val="000000"/>
          <w:sz w:val="28"/>
          <w:szCs w:val="28"/>
          <w:lang w:val="uz-Cyrl-UZ"/>
        </w:rPr>
        <w:t xml:space="preserve"> Рақобат тўғрисидаги қонунчилик ҳужжатлари талабларининг бузилиш хавфларини камайтириш мақсадида ваколатли шахс (хизмат)  бир йилга мўлжалланган «йўл харитаси»ни ишлаб чиқади ва амалга оширилишини таъминлайди.</w:t>
      </w:r>
    </w:p>
    <w:p w:rsidR="00377B2C" w:rsidRPr="00472E57" w:rsidRDefault="00534EED" w:rsidP="00377B2C">
      <w:pPr>
        <w:spacing w:before="60"/>
        <w:ind w:firstLine="720"/>
        <w:jc w:val="both"/>
        <w:textAlignment w:val="baseline"/>
        <w:rPr>
          <w:color w:val="000000"/>
          <w:sz w:val="28"/>
          <w:szCs w:val="28"/>
          <w:lang w:val="uz-Cyrl-UZ"/>
        </w:rPr>
      </w:pPr>
      <w:r>
        <w:rPr>
          <w:color w:val="000000"/>
          <w:sz w:val="28"/>
          <w:szCs w:val="28"/>
          <w:lang w:val="uz-Cyrl-UZ"/>
        </w:rPr>
        <w:t>6.2</w:t>
      </w:r>
      <w:r w:rsidR="00377B2C" w:rsidRPr="00472E57">
        <w:rPr>
          <w:color w:val="000000"/>
          <w:sz w:val="28"/>
          <w:szCs w:val="28"/>
          <w:lang w:val="uz-Cyrl-UZ"/>
        </w:rPr>
        <w:t xml:space="preserve">. Ваколатли шахс (хизмат)  </w:t>
      </w:r>
      <w:r w:rsidR="00377B2C" w:rsidRPr="00472E57">
        <w:rPr>
          <w:sz w:val="28"/>
          <w:szCs w:val="28"/>
          <w:lang w:val="uz-Cyrl-UZ"/>
        </w:rPr>
        <w:t>“йўл харитаси”</w:t>
      </w:r>
      <w:r w:rsidR="00B71A7C" w:rsidRPr="00472E57">
        <w:rPr>
          <w:sz w:val="28"/>
          <w:szCs w:val="28"/>
          <w:lang w:val="uz-Cyrl-UZ"/>
        </w:rPr>
        <w:t>да белгиланган чора-тадбирлар</w:t>
      </w:r>
      <w:r w:rsidR="00377B2C" w:rsidRPr="00472E57">
        <w:rPr>
          <w:sz w:val="28"/>
          <w:szCs w:val="28"/>
          <w:lang w:val="uz-Cyrl-UZ"/>
        </w:rPr>
        <w:t>нинг бажарилиши юз</w:t>
      </w:r>
      <w:r w:rsidR="00B71A7C" w:rsidRPr="00472E57">
        <w:rPr>
          <w:sz w:val="28"/>
          <w:szCs w:val="28"/>
          <w:lang w:val="uz-Cyrl-UZ"/>
        </w:rPr>
        <w:t>асидан мониторингни амалга оширади</w:t>
      </w:r>
      <w:r w:rsidR="00377B2C" w:rsidRPr="00472E57">
        <w:rPr>
          <w:sz w:val="28"/>
          <w:szCs w:val="28"/>
          <w:lang w:val="uz-Cyrl-UZ"/>
        </w:rPr>
        <w:t>.</w:t>
      </w:r>
    </w:p>
    <w:p w:rsidR="00377B2C" w:rsidRPr="00472E57" w:rsidRDefault="00377B2C" w:rsidP="00377B2C">
      <w:pPr>
        <w:spacing w:before="60"/>
        <w:ind w:firstLine="720"/>
        <w:jc w:val="both"/>
        <w:textAlignment w:val="baseline"/>
        <w:rPr>
          <w:b/>
          <w:bCs/>
          <w:noProof/>
          <w:sz w:val="28"/>
          <w:szCs w:val="28"/>
          <w:lang w:val="uz-Cyrl-UZ"/>
        </w:rPr>
      </w:pPr>
      <w:r w:rsidRPr="00472E57">
        <w:rPr>
          <w:color w:val="000000"/>
          <w:sz w:val="28"/>
          <w:szCs w:val="28"/>
          <w:lang w:val="uz-Cyrl-UZ"/>
        </w:rPr>
        <w:t xml:space="preserve"> </w:t>
      </w:r>
      <w:r w:rsidR="00C2122D">
        <w:rPr>
          <w:color w:val="000000"/>
          <w:sz w:val="28"/>
          <w:szCs w:val="28"/>
          <w:lang w:val="uz-Cyrl-UZ"/>
        </w:rPr>
        <w:t>6.3.</w:t>
      </w:r>
      <w:r w:rsidR="00B71A7C" w:rsidRPr="00472E57">
        <w:rPr>
          <w:color w:val="000000"/>
          <w:sz w:val="28"/>
          <w:szCs w:val="28"/>
          <w:lang w:val="uz-Cyrl-UZ"/>
        </w:rPr>
        <w:t xml:space="preserve"> </w:t>
      </w:r>
      <w:r w:rsidR="00B71A7C" w:rsidRPr="00472E57">
        <w:rPr>
          <w:sz w:val="28"/>
          <w:szCs w:val="28"/>
          <w:lang w:val="uz-Cyrl-UZ"/>
        </w:rPr>
        <w:t>“Йўл харитаси”да белгиланган чора-тадбирларнинг бажарилиши юзасидан маълумотлар монополияга қарши комплаенс тўғрисидаги ҳисобтга киритилади.</w:t>
      </w:r>
    </w:p>
    <w:p w:rsidR="00C401C9" w:rsidRDefault="00B9373B" w:rsidP="00B9373B">
      <w:pPr>
        <w:shd w:val="clear" w:color="auto" w:fill="FFFFFF"/>
        <w:jc w:val="center"/>
        <w:rPr>
          <w:b/>
          <w:bCs/>
          <w:color w:val="0033CC"/>
          <w:sz w:val="28"/>
          <w:szCs w:val="28"/>
        </w:rPr>
      </w:pPr>
      <w:r w:rsidRPr="00EB790C">
        <w:rPr>
          <w:b/>
          <w:bCs/>
          <w:noProof/>
          <w:color w:val="0033CC"/>
          <w:sz w:val="28"/>
          <w:szCs w:val="28"/>
        </w:rPr>
        <w:t>VII.</w:t>
      </w:r>
      <w:r w:rsidRPr="00EB790C">
        <w:rPr>
          <w:b/>
          <w:bCs/>
          <w:color w:val="0033CC"/>
          <w:sz w:val="28"/>
          <w:szCs w:val="28"/>
        </w:rPr>
        <w:t xml:space="preserve"> Монополияга қарши комплаенс тизимининг </w:t>
      </w:r>
    </w:p>
    <w:p w:rsidR="00B9373B" w:rsidRPr="00EB790C" w:rsidRDefault="00C401C9" w:rsidP="00B9373B">
      <w:pPr>
        <w:shd w:val="clear" w:color="auto" w:fill="FFFFFF"/>
        <w:jc w:val="center"/>
        <w:rPr>
          <w:b/>
          <w:bCs/>
          <w:color w:val="0033CC"/>
          <w:sz w:val="28"/>
          <w:szCs w:val="28"/>
        </w:rPr>
      </w:pPr>
      <w:r>
        <w:rPr>
          <w:b/>
          <w:bCs/>
          <w:color w:val="0033CC"/>
          <w:sz w:val="28"/>
          <w:szCs w:val="28"/>
        </w:rPr>
        <w:t>и</w:t>
      </w:r>
      <w:r w:rsidR="00B9373B" w:rsidRPr="00EB790C">
        <w:rPr>
          <w:b/>
          <w:bCs/>
          <w:color w:val="0033CC"/>
          <w:sz w:val="28"/>
          <w:szCs w:val="28"/>
        </w:rPr>
        <w:t>шлаш самарадорлигини баҳолаш</w:t>
      </w:r>
    </w:p>
    <w:p w:rsidR="00B9373B" w:rsidRPr="00472E57" w:rsidRDefault="00EB790C" w:rsidP="00B9373B">
      <w:pPr>
        <w:shd w:val="clear" w:color="auto" w:fill="FFFFFF"/>
        <w:ind w:firstLine="851"/>
        <w:jc w:val="both"/>
        <w:rPr>
          <w:color w:val="000000"/>
          <w:sz w:val="28"/>
          <w:szCs w:val="28"/>
        </w:rPr>
      </w:pPr>
      <w:r>
        <w:rPr>
          <w:color w:val="000000"/>
          <w:sz w:val="28"/>
          <w:szCs w:val="28"/>
        </w:rPr>
        <w:t>7.1.</w:t>
      </w:r>
      <w:r w:rsidR="00B9373B" w:rsidRPr="00472E57">
        <w:rPr>
          <w:color w:val="000000"/>
          <w:sz w:val="28"/>
          <w:szCs w:val="28"/>
        </w:rPr>
        <w:t xml:space="preserve"> </w:t>
      </w:r>
      <w:r w:rsidR="00B9373B" w:rsidRPr="00472E57">
        <w:rPr>
          <w:color w:val="000000"/>
          <w:sz w:val="28"/>
          <w:szCs w:val="28"/>
          <w:lang w:val="uz-Cyrl-UZ"/>
        </w:rPr>
        <w:t>Жамият</w:t>
      </w:r>
      <w:r w:rsidR="00B9373B" w:rsidRPr="00472E57">
        <w:rPr>
          <w:color w:val="000000"/>
          <w:sz w:val="28"/>
          <w:szCs w:val="28"/>
        </w:rPr>
        <w:t>да монополияга қарши комплаенс тизимининг ишлаш самарадорлигини баҳолаш учун асосий кўрсаткичлар белгиланади.</w:t>
      </w:r>
    </w:p>
    <w:p w:rsidR="00B9373B" w:rsidRPr="00472E57" w:rsidRDefault="00EB790C" w:rsidP="00B9373B">
      <w:pPr>
        <w:shd w:val="clear" w:color="auto" w:fill="FFFFFF"/>
        <w:ind w:firstLine="851"/>
        <w:jc w:val="both"/>
        <w:rPr>
          <w:color w:val="000000"/>
          <w:sz w:val="28"/>
          <w:szCs w:val="28"/>
        </w:rPr>
      </w:pPr>
      <w:r>
        <w:rPr>
          <w:color w:val="000000"/>
          <w:sz w:val="28"/>
          <w:szCs w:val="28"/>
          <w:lang w:val="uz-Cyrl-UZ"/>
        </w:rPr>
        <w:t>7.2.</w:t>
      </w:r>
      <w:r w:rsidR="00B9373B" w:rsidRPr="00472E57">
        <w:rPr>
          <w:color w:val="000000"/>
          <w:sz w:val="28"/>
          <w:szCs w:val="28"/>
        </w:rPr>
        <w:t xml:space="preserve"> </w:t>
      </w:r>
      <w:r w:rsidR="00B9373B" w:rsidRPr="00472E57">
        <w:rPr>
          <w:color w:val="000000"/>
          <w:sz w:val="28"/>
          <w:szCs w:val="28"/>
          <w:lang w:val="uz-Cyrl-UZ"/>
        </w:rPr>
        <w:t>Жамият</w:t>
      </w:r>
      <w:r w:rsidR="00B9373B" w:rsidRPr="00472E57">
        <w:rPr>
          <w:color w:val="000000"/>
          <w:sz w:val="28"/>
          <w:szCs w:val="28"/>
        </w:rPr>
        <w:t>да монополияга қарши комплаенс тизимининг ишлаш самарадорлигини баҳолаш бўйча асосий кўрсаткичларни ҳисоблаш методикаси монополияга қарши курашиш органи томонидан ишлаб чиқилади.</w:t>
      </w:r>
    </w:p>
    <w:p w:rsidR="00B9373B" w:rsidRPr="00472E57" w:rsidRDefault="00EB790C" w:rsidP="00B9373B">
      <w:pPr>
        <w:shd w:val="clear" w:color="auto" w:fill="FFFFFF"/>
        <w:ind w:firstLine="851"/>
        <w:jc w:val="both"/>
        <w:rPr>
          <w:color w:val="000000"/>
          <w:sz w:val="28"/>
          <w:szCs w:val="28"/>
        </w:rPr>
      </w:pPr>
      <w:r>
        <w:rPr>
          <w:color w:val="000000"/>
          <w:sz w:val="28"/>
          <w:szCs w:val="28"/>
        </w:rPr>
        <w:t>7.3</w:t>
      </w:r>
      <w:r w:rsidR="00B9373B" w:rsidRPr="00472E57">
        <w:rPr>
          <w:color w:val="000000"/>
          <w:sz w:val="28"/>
          <w:szCs w:val="28"/>
        </w:rPr>
        <w:t>. Ваколатли шахс (</w:t>
      </w:r>
      <w:r w:rsidR="00B9373B" w:rsidRPr="00472E57">
        <w:rPr>
          <w:color w:val="000000"/>
          <w:sz w:val="28"/>
          <w:szCs w:val="28"/>
          <w:lang w:val="uz-Cyrl-UZ"/>
        </w:rPr>
        <w:t>хизмат</w:t>
      </w:r>
      <w:r w:rsidR="00B9373B" w:rsidRPr="00472E57">
        <w:rPr>
          <w:color w:val="000000"/>
          <w:sz w:val="28"/>
          <w:szCs w:val="28"/>
        </w:rPr>
        <w:t xml:space="preserve">) </w:t>
      </w:r>
      <w:r w:rsidR="00B9373B" w:rsidRPr="00472E57">
        <w:rPr>
          <w:color w:val="000000"/>
          <w:sz w:val="28"/>
          <w:szCs w:val="28"/>
          <w:lang w:val="uz-Cyrl-UZ"/>
        </w:rPr>
        <w:t>жамият</w:t>
      </w:r>
      <w:r w:rsidR="00B9373B" w:rsidRPr="00472E57">
        <w:rPr>
          <w:color w:val="000000"/>
          <w:sz w:val="28"/>
          <w:szCs w:val="28"/>
        </w:rPr>
        <w:t>да монополияга қарши комплаенс тизимининг эришилган асосий самарадорлик кўрсаткичларини баҳолайди (йилда камида бир марта).</w:t>
      </w:r>
    </w:p>
    <w:p w:rsidR="00B9373B" w:rsidRPr="00472E57" w:rsidRDefault="00EB790C" w:rsidP="00B9373B">
      <w:pPr>
        <w:shd w:val="clear" w:color="auto" w:fill="FFFFFF"/>
        <w:ind w:firstLine="851"/>
        <w:jc w:val="both"/>
        <w:rPr>
          <w:color w:val="000000"/>
          <w:sz w:val="28"/>
          <w:szCs w:val="28"/>
        </w:rPr>
      </w:pPr>
      <w:r>
        <w:rPr>
          <w:color w:val="000000"/>
          <w:sz w:val="28"/>
          <w:szCs w:val="28"/>
        </w:rPr>
        <w:t>7.4.</w:t>
      </w:r>
      <w:r w:rsidR="00B9373B" w:rsidRPr="00472E57">
        <w:rPr>
          <w:color w:val="000000"/>
          <w:sz w:val="28"/>
          <w:szCs w:val="28"/>
        </w:rPr>
        <w:t xml:space="preserve"> </w:t>
      </w:r>
      <w:r w:rsidR="00B9373B" w:rsidRPr="00472E57">
        <w:rPr>
          <w:color w:val="000000"/>
          <w:sz w:val="28"/>
          <w:szCs w:val="28"/>
          <w:lang w:val="uz-Cyrl-UZ"/>
        </w:rPr>
        <w:t>Жамият</w:t>
      </w:r>
      <w:r w:rsidR="00B9373B" w:rsidRPr="00472E57">
        <w:rPr>
          <w:color w:val="000000"/>
          <w:sz w:val="28"/>
          <w:szCs w:val="28"/>
        </w:rPr>
        <w:t>да монополияга қарши комплаенс тизимининг ишлаш самарадорлигини баҳолаш бўйича асосий кўрсаткичларга эришилгани тўғрисидаги ахборот монополияга қарши комплаенс ҳақидаги ҳисоботга киритилади.</w:t>
      </w:r>
    </w:p>
    <w:p w:rsidR="00B9373B" w:rsidRPr="00EB790C" w:rsidRDefault="00B9373B" w:rsidP="00B9373B">
      <w:pPr>
        <w:shd w:val="clear" w:color="auto" w:fill="FFFFFF"/>
        <w:jc w:val="center"/>
        <w:rPr>
          <w:b/>
          <w:bCs/>
          <w:color w:val="0033CC"/>
          <w:sz w:val="28"/>
          <w:szCs w:val="28"/>
        </w:rPr>
      </w:pPr>
      <w:r w:rsidRPr="00EB790C">
        <w:rPr>
          <w:b/>
          <w:bCs/>
          <w:noProof/>
          <w:color w:val="0033CC"/>
          <w:sz w:val="28"/>
          <w:szCs w:val="28"/>
        </w:rPr>
        <w:t>VIII.</w:t>
      </w:r>
      <w:r w:rsidRPr="00EB790C">
        <w:rPr>
          <w:b/>
          <w:bCs/>
          <w:color w:val="0033CC"/>
          <w:sz w:val="28"/>
          <w:szCs w:val="28"/>
        </w:rPr>
        <w:t xml:space="preserve"> Монополияга қарши комплаенс ҳақидаги ҳисобот</w:t>
      </w:r>
    </w:p>
    <w:p w:rsidR="00B9373B" w:rsidRPr="00472E57" w:rsidRDefault="00EB790C" w:rsidP="00B9373B">
      <w:pPr>
        <w:shd w:val="clear" w:color="auto" w:fill="FFFFFF"/>
        <w:ind w:firstLine="851"/>
        <w:jc w:val="both"/>
        <w:rPr>
          <w:color w:val="000000"/>
          <w:sz w:val="28"/>
          <w:szCs w:val="28"/>
        </w:rPr>
      </w:pPr>
      <w:r>
        <w:rPr>
          <w:color w:val="000000"/>
          <w:sz w:val="28"/>
          <w:szCs w:val="28"/>
          <w:lang w:val="uz-Cyrl-UZ"/>
        </w:rPr>
        <w:t>8</w:t>
      </w:r>
      <w:r w:rsidR="00B9373B" w:rsidRPr="00472E57">
        <w:rPr>
          <w:color w:val="000000"/>
          <w:sz w:val="28"/>
          <w:szCs w:val="28"/>
        </w:rPr>
        <w:t>.</w:t>
      </w:r>
      <w:r>
        <w:rPr>
          <w:color w:val="000000"/>
          <w:sz w:val="28"/>
          <w:szCs w:val="28"/>
        </w:rPr>
        <w:t>1.</w:t>
      </w:r>
      <w:r w:rsidR="00B9373B" w:rsidRPr="00472E57">
        <w:rPr>
          <w:color w:val="000000"/>
          <w:sz w:val="28"/>
          <w:szCs w:val="28"/>
        </w:rPr>
        <w:t xml:space="preserve"> Монополияга қарши комплаенс ҳақидаги ҳисобот қуйидагиларни ўз ичига қамраб олади:</w:t>
      </w:r>
    </w:p>
    <w:p w:rsidR="00B9373B" w:rsidRPr="00472E57" w:rsidRDefault="00B9373B" w:rsidP="00B9373B">
      <w:pPr>
        <w:shd w:val="clear" w:color="auto" w:fill="FFFFFF"/>
        <w:ind w:firstLine="851"/>
        <w:jc w:val="both"/>
        <w:rPr>
          <w:color w:val="000000"/>
          <w:sz w:val="28"/>
          <w:szCs w:val="28"/>
          <w:lang w:val="uz-Cyrl-UZ"/>
        </w:rPr>
      </w:pPr>
      <w:r w:rsidRPr="00472E57">
        <w:rPr>
          <w:color w:val="000000"/>
          <w:sz w:val="28"/>
          <w:szCs w:val="28"/>
        </w:rPr>
        <w:t>рақобат тўғрисидаги қонунчилик ҳужжатлари талабларининг бузилиш хавфлари бўйича ўтказилган баҳолаш ишларининг натижалари</w:t>
      </w:r>
      <w:r w:rsidRPr="00472E57">
        <w:rPr>
          <w:color w:val="000000"/>
          <w:sz w:val="28"/>
          <w:szCs w:val="28"/>
          <w:lang w:val="uz-Cyrl-UZ"/>
        </w:rPr>
        <w:t>;</w:t>
      </w:r>
    </w:p>
    <w:p w:rsidR="00B9373B" w:rsidRPr="00472E57" w:rsidRDefault="00B9373B" w:rsidP="00B9373B">
      <w:pPr>
        <w:shd w:val="clear" w:color="auto" w:fill="FFFFFF"/>
        <w:ind w:firstLine="851"/>
        <w:jc w:val="both"/>
        <w:rPr>
          <w:color w:val="000000"/>
          <w:sz w:val="28"/>
          <w:szCs w:val="28"/>
          <w:lang w:val="uz-Cyrl-UZ"/>
        </w:rPr>
      </w:pPr>
      <w:r w:rsidRPr="00472E57">
        <w:rPr>
          <w:color w:val="000000"/>
          <w:sz w:val="28"/>
          <w:szCs w:val="28"/>
          <w:lang w:val="uz-Cyrl-UZ"/>
        </w:rPr>
        <w:t xml:space="preserve"> </w:t>
      </w:r>
      <w:r w:rsidR="00421A82" w:rsidRPr="00472E57">
        <w:rPr>
          <w:color w:val="000000"/>
          <w:sz w:val="28"/>
          <w:szCs w:val="28"/>
          <w:lang w:val="uz-Cyrl-UZ"/>
        </w:rPr>
        <w:t xml:space="preserve">рақобат тўғрисидаги қонунчилик ҳужжатлари талабларининг бузилиш хавфларини </w:t>
      </w:r>
      <w:r w:rsidRPr="00472E57">
        <w:rPr>
          <w:color w:val="000000"/>
          <w:sz w:val="28"/>
          <w:szCs w:val="28"/>
          <w:lang w:val="uz-Cyrl-UZ"/>
        </w:rPr>
        <w:t>камайтириш бўйича чора-тадбирларнинг бажарилиши;</w:t>
      </w:r>
    </w:p>
    <w:p w:rsidR="00B9373B" w:rsidRPr="00472E57" w:rsidRDefault="00B9373B" w:rsidP="00B9373B">
      <w:pPr>
        <w:shd w:val="clear" w:color="auto" w:fill="FFFFFF"/>
        <w:ind w:firstLine="851"/>
        <w:jc w:val="both"/>
        <w:rPr>
          <w:color w:val="000000"/>
          <w:sz w:val="28"/>
          <w:szCs w:val="28"/>
          <w:lang w:val="uz-Cyrl-UZ"/>
        </w:rPr>
      </w:pPr>
      <w:r w:rsidRPr="00472E57">
        <w:rPr>
          <w:color w:val="000000"/>
          <w:sz w:val="28"/>
          <w:szCs w:val="28"/>
          <w:lang w:val="uz-Cyrl-UZ"/>
        </w:rPr>
        <w:t>монополияга қарши комплаенс тизимининг асосий самарадорлик кўрсаткичларига эришилгани ҳақидаги ахборот.</w:t>
      </w:r>
    </w:p>
    <w:p w:rsidR="00421A82" w:rsidRPr="00472E57" w:rsidRDefault="00EB790C" w:rsidP="00B9373B">
      <w:pPr>
        <w:shd w:val="clear" w:color="auto" w:fill="FFFFFF"/>
        <w:ind w:firstLine="851"/>
        <w:jc w:val="both"/>
        <w:rPr>
          <w:color w:val="000000"/>
          <w:sz w:val="28"/>
          <w:szCs w:val="28"/>
          <w:lang w:val="uz-Cyrl-UZ"/>
        </w:rPr>
      </w:pPr>
      <w:r>
        <w:rPr>
          <w:color w:val="000000"/>
          <w:sz w:val="28"/>
          <w:szCs w:val="28"/>
          <w:lang w:val="uz-Cyrl-UZ"/>
        </w:rPr>
        <w:t>8.2.</w:t>
      </w:r>
      <w:r w:rsidR="00421A82" w:rsidRPr="00472E57">
        <w:rPr>
          <w:color w:val="000000"/>
          <w:sz w:val="28"/>
          <w:szCs w:val="28"/>
          <w:lang w:val="uz-Cyrl-UZ"/>
        </w:rPr>
        <w:t xml:space="preserve"> Монополияга қарши комплаенс бўйича ҳисобот ваколатли шахс (хизмат) томонидан ҳар йили жамият кузатув кенгашига тасдиқлаш учун тақдим этади, мазкур низомнинг учунчи бўлим олтинчи бандига асосан.</w:t>
      </w:r>
    </w:p>
    <w:p w:rsidR="00B9373B" w:rsidRPr="00472E57" w:rsidRDefault="00421A82" w:rsidP="00B9373B">
      <w:pPr>
        <w:shd w:val="clear" w:color="auto" w:fill="FFFFFF"/>
        <w:ind w:firstLine="851"/>
        <w:jc w:val="both"/>
        <w:rPr>
          <w:color w:val="000000"/>
          <w:sz w:val="28"/>
          <w:szCs w:val="28"/>
          <w:lang w:val="uz-Cyrl-UZ"/>
        </w:rPr>
      </w:pPr>
      <w:r w:rsidRPr="00472E57">
        <w:rPr>
          <w:color w:val="000000"/>
          <w:sz w:val="28"/>
          <w:szCs w:val="28"/>
          <w:lang w:val="uz-Cyrl-UZ"/>
        </w:rPr>
        <w:t>8</w:t>
      </w:r>
      <w:r w:rsidR="00B9373B" w:rsidRPr="00472E57">
        <w:rPr>
          <w:color w:val="000000"/>
          <w:sz w:val="28"/>
          <w:szCs w:val="28"/>
          <w:lang w:val="uz-Cyrl-UZ"/>
        </w:rPr>
        <w:t>.</w:t>
      </w:r>
      <w:r w:rsidR="00EB790C">
        <w:rPr>
          <w:color w:val="000000"/>
          <w:sz w:val="28"/>
          <w:szCs w:val="28"/>
          <w:lang w:val="uz-Cyrl-UZ"/>
        </w:rPr>
        <w:t>3.</w:t>
      </w:r>
      <w:r w:rsidR="00B9373B" w:rsidRPr="00472E57">
        <w:rPr>
          <w:color w:val="000000"/>
          <w:sz w:val="28"/>
          <w:szCs w:val="28"/>
          <w:lang w:val="uz-Cyrl-UZ"/>
        </w:rPr>
        <w:t xml:space="preserve"> </w:t>
      </w:r>
      <w:r w:rsidRPr="00472E57">
        <w:rPr>
          <w:color w:val="000000"/>
          <w:sz w:val="28"/>
          <w:szCs w:val="28"/>
          <w:lang w:val="uz-Cyrl-UZ"/>
        </w:rPr>
        <w:t>Жамият</w:t>
      </w:r>
      <w:r w:rsidR="00B9373B" w:rsidRPr="00472E57">
        <w:rPr>
          <w:color w:val="000000"/>
          <w:sz w:val="28"/>
          <w:szCs w:val="28"/>
          <w:lang w:val="uz-Cyrl-UZ"/>
        </w:rPr>
        <w:t xml:space="preserve"> томонидан тасдиқланган монополияга қарши комплаенс бўйича ҳисобот ўзларининг расмий веб-сайтида жойлаштирилади ва уч иш куни ичида монополияга қарши курашиш органига юборилади.</w:t>
      </w:r>
    </w:p>
    <w:p w:rsidR="00B9373B" w:rsidRDefault="00B9373B" w:rsidP="00B9373B">
      <w:pPr>
        <w:shd w:val="clear" w:color="auto" w:fill="FFFFFF"/>
        <w:ind w:firstLine="851"/>
        <w:jc w:val="both"/>
        <w:rPr>
          <w:color w:val="000000"/>
          <w:sz w:val="28"/>
          <w:szCs w:val="28"/>
          <w:lang w:val="uz-Cyrl-UZ"/>
        </w:rPr>
      </w:pPr>
    </w:p>
    <w:p w:rsidR="00C401C9" w:rsidRPr="00472E57" w:rsidRDefault="00C401C9" w:rsidP="00B9373B">
      <w:pPr>
        <w:shd w:val="clear" w:color="auto" w:fill="FFFFFF"/>
        <w:ind w:firstLine="851"/>
        <w:jc w:val="both"/>
        <w:rPr>
          <w:color w:val="000000"/>
          <w:sz w:val="28"/>
          <w:szCs w:val="28"/>
          <w:lang w:val="uz-Cyrl-UZ"/>
        </w:rPr>
      </w:pPr>
    </w:p>
    <w:p w:rsidR="00421A82" w:rsidRPr="00C401C9" w:rsidRDefault="00421A82" w:rsidP="00C401C9">
      <w:pPr>
        <w:shd w:val="clear" w:color="auto" w:fill="FFFFFF"/>
        <w:ind w:firstLine="851"/>
        <w:jc w:val="center"/>
        <w:rPr>
          <w:b/>
          <w:color w:val="0033CC"/>
          <w:sz w:val="28"/>
          <w:szCs w:val="28"/>
          <w:lang w:val="uz-Cyrl-UZ"/>
        </w:rPr>
      </w:pPr>
      <w:r w:rsidRPr="00C401C9">
        <w:rPr>
          <w:b/>
          <w:noProof/>
          <w:color w:val="0033CC"/>
          <w:sz w:val="28"/>
          <w:szCs w:val="28"/>
          <w:lang w:val="en-US"/>
        </w:rPr>
        <w:lastRenderedPageBreak/>
        <w:t>IX</w:t>
      </w:r>
      <w:r w:rsidRPr="00C401C9">
        <w:rPr>
          <w:b/>
          <w:color w:val="0033CC"/>
          <w:sz w:val="28"/>
          <w:szCs w:val="28"/>
        </w:rPr>
        <w:t xml:space="preserve">. </w:t>
      </w:r>
      <w:r w:rsidRPr="00C401C9">
        <w:rPr>
          <w:b/>
          <w:color w:val="0033CC"/>
          <w:sz w:val="28"/>
          <w:szCs w:val="28"/>
          <w:lang w:val="uz-Cyrl-UZ"/>
        </w:rPr>
        <w:t>Монополияга қарши курашиш органининг ваколатлари (</w:t>
      </w:r>
      <w:r w:rsidRPr="00C401C9">
        <w:rPr>
          <w:b/>
          <w:color w:val="0033CC"/>
          <w:sz w:val="28"/>
          <w:szCs w:val="28"/>
        </w:rPr>
        <w:t>функции)</w:t>
      </w:r>
      <w:r w:rsidRPr="00C401C9">
        <w:rPr>
          <w:b/>
          <w:color w:val="0033CC"/>
          <w:sz w:val="28"/>
          <w:szCs w:val="28"/>
          <w:lang w:val="uz-Cyrl-UZ"/>
        </w:rPr>
        <w:t>си</w:t>
      </w:r>
    </w:p>
    <w:p w:rsidR="00421A82" w:rsidRPr="00472E57" w:rsidRDefault="00EB790C" w:rsidP="00421A82">
      <w:pPr>
        <w:shd w:val="clear" w:color="auto" w:fill="FFFFFF"/>
        <w:ind w:firstLine="851"/>
        <w:jc w:val="both"/>
        <w:rPr>
          <w:color w:val="000000"/>
          <w:sz w:val="28"/>
          <w:szCs w:val="28"/>
          <w:lang w:val="uz-Cyrl-UZ"/>
        </w:rPr>
      </w:pPr>
      <w:r>
        <w:rPr>
          <w:color w:val="000000"/>
          <w:sz w:val="28"/>
          <w:szCs w:val="28"/>
          <w:lang w:val="uz-Cyrl-UZ"/>
        </w:rPr>
        <w:t>9</w:t>
      </w:r>
      <w:r w:rsidR="00421A82" w:rsidRPr="00472E57">
        <w:rPr>
          <w:color w:val="000000"/>
          <w:sz w:val="28"/>
          <w:szCs w:val="28"/>
          <w:lang w:val="uz-Cyrl-UZ"/>
        </w:rPr>
        <w:t>.</w:t>
      </w:r>
      <w:r>
        <w:rPr>
          <w:color w:val="000000"/>
          <w:sz w:val="28"/>
          <w:szCs w:val="28"/>
          <w:lang w:val="uz-Cyrl-UZ"/>
        </w:rPr>
        <w:t xml:space="preserve">1. </w:t>
      </w:r>
      <w:r w:rsidR="00421A82" w:rsidRPr="00472E57">
        <w:rPr>
          <w:color w:val="000000"/>
          <w:sz w:val="28"/>
          <w:szCs w:val="28"/>
          <w:lang w:val="uz-Cyrl-UZ"/>
        </w:rPr>
        <w:t>Монополияга қарши курашиш органи:</w:t>
      </w:r>
    </w:p>
    <w:p w:rsidR="00421A82" w:rsidRPr="00472E57" w:rsidRDefault="00421A82" w:rsidP="00421A82">
      <w:pPr>
        <w:shd w:val="clear" w:color="auto" w:fill="FFFFFF"/>
        <w:ind w:firstLine="851"/>
        <w:jc w:val="both"/>
        <w:rPr>
          <w:color w:val="000000"/>
          <w:sz w:val="28"/>
          <w:szCs w:val="28"/>
          <w:lang w:val="uz-Cyrl-UZ"/>
        </w:rPr>
      </w:pPr>
      <w:r w:rsidRPr="00472E57">
        <w:rPr>
          <w:color w:val="000000"/>
          <w:sz w:val="28"/>
          <w:szCs w:val="28"/>
          <w:lang w:val="uz-Cyrl-UZ"/>
        </w:rPr>
        <w:t>жамиятга монополияга қарши комплаенс тизимини жорий этиш ва фаолиятини юритиш масалалрида кўмаклашади</w:t>
      </w:r>
    </w:p>
    <w:p w:rsidR="00421A82" w:rsidRPr="00472E57" w:rsidRDefault="00421A82" w:rsidP="00421A82">
      <w:pPr>
        <w:shd w:val="clear" w:color="auto" w:fill="FFFFFF"/>
        <w:ind w:firstLine="851"/>
        <w:jc w:val="both"/>
        <w:rPr>
          <w:color w:val="000000"/>
          <w:sz w:val="28"/>
          <w:szCs w:val="28"/>
          <w:lang w:val="uz-Cyrl-UZ"/>
        </w:rPr>
      </w:pPr>
      <w:r w:rsidRPr="00472E57">
        <w:rPr>
          <w:color w:val="000000"/>
          <w:sz w:val="28"/>
          <w:szCs w:val="28"/>
          <w:lang w:val="uz-Cyrl-UZ"/>
        </w:rPr>
        <w:t>рақобат тўғрисидаги қонунчилик ҳужжатлари талабларининг бузилиш хавфларини камайтириш бўйича «йўл харитаси»ни амалга ошириш натижаларини ўрганади</w:t>
      </w:r>
      <w:r w:rsidR="00CF4501" w:rsidRPr="00472E57">
        <w:rPr>
          <w:color w:val="000000"/>
          <w:sz w:val="28"/>
          <w:szCs w:val="28"/>
          <w:lang w:val="uz-Cyrl-UZ"/>
        </w:rPr>
        <w:t xml:space="preserve"> ҳамда камчиликлар ва қонунбузарликлар аниқланган тақдирда, жамиятга тегишли огоҳлантиришлар беради</w:t>
      </w:r>
      <w:r w:rsidRPr="00472E57">
        <w:rPr>
          <w:color w:val="000000"/>
          <w:sz w:val="28"/>
          <w:szCs w:val="28"/>
          <w:lang w:val="uz-Cyrl-UZ"/>
        </w:rPr>
        <w:t>;</w:t>
      </w:r>
    </w:p>
    <w:p w:rsidR="00CF4501" w:rsidRPr="00472E57" w:rsidRDefault="00CF4501" w:rsidP="00421A82">
      <w:pPr>
        <w:shd w:val="clear" w:color="auto" w:fill="FFFFFF"/>
        <w:ind w:firstLine="851"/>
        <w:jc w:val="both"/>
        <w:rPr>
          <w:color w:val="000000"/>
          <w:sz w:val="28"/>
          <w:szCs w:val="28"/>
          <w:lang w:val="uz-Cyrl-UZ"/>
        </w:rPr>
      </w:pPr>
      <w:r w:rsidRPr="00472E57">
        <w:rPr>
          <w:sz w:val="28"/>
          <w:szCs w:val="28"/>
          <w:lang w:val="uz-Cyrl-UZ"/>
        </w:rPr>
        <w:t>рақобат тўғрисидаги қонунчилик ҳужжатлари бузилиши хавфини баҳолаш натижаларини таҳлил қилади ва таҳлил натижалари бўйича тавсиялар ишлаб чиқиши мумкин;</w:t>
      </w:r>
    </w:p>
    <w:p w:rsidR="00421A82" w:rsidRPr="00472E57" w:rsidRDefault="00421A82" w:rsidP="00421A82">
      <w:pPr>
        <w:shd w:val="clear" w:color="auto" w:fill="FFFFFF"/>
        <w:ind w:firstLine="851"/>
        <w:jc w:val="both"/>
        <w:rPr>
          <w:color w:val="000000"/>
          <w:sz w:val="28"/>
          <w:szCs w:val="28"/>
          <w:lang w:val="uz-Cyrl-UZ"/>
        </w:rPr>
      </w:pPr>
      <w:r w:rsidRPr="00472E57">
        <w:rPr>
          <w:color w:val="000000"/>
          <w:sz w:val="28"/>
          <w:szCs w:val="28"/>
          <w:lang w:val="uz-Cyrl-UZ"/>
        </w:rPr>
        <w:t>монополияга қарши комплаенс тизимининг асосий самарадорлик кўрсаткичларининг бажарилиш натижаларини баҳолайди;</w:t>
      </w:r>
    </w:p>
    <w:p w:rsidR="00CF4501" w:rsidRPr="00472E57" w:rsidRDefault="00CF4501" w:rsidP="00421A82">
      <w:pPr>
        <w:shd w:val="clear" w:color="auto" w:fill="FFFFFF"/>
        <w:ind w:firstLine="851"/>
        <w:jc w:val="both"/>
        <w:rPr>
          <w:color w:val="000000"/>
          <w:sz w:val="28"/>
          <w:szCs w:val="28"/>
          <w:lang w:val="uz-Cyrl-UZ"/>
        </w:rPr>
      </w:pPr>
      <w:r w:rsidRPr="00472E57">
        <w:rPr>
          <w:color w:val="000000"/>
          <w:sz w:val="28"/>
          <w:szCs w:val="28"/>
          <w:lang w:val="uz-Cyrl-UZ"/>
        </w:rPr>
        <w:t>асосий самарадорлик кўрсаткичларининг бажарилишини таъминламаган жамиятнинг бошқарув органлари</w:t>
      </w:r>
      <w:r w:rsidR="00645F47" w:rsidRPr="00472E57">
        <w:rPr>
          <w:color w:val="000000"/>
          <w:sz w:val="28"/>
          <w:szCs w:val="28"/>
          <w:lang w:val="uz-Cyrl-UZ"/>
        </w:rPr>
        <w:t>га жамият раҳбарларига нисбатан чоралар кўриш учун тегишли огоҳлантиришлар беради</w:t>
      </w:r>
      <w:r w:rsidRPr="00472E57">
        <w:rPr>
          <w:color w:val="000000"/>
          <w:sz w:val="28"/>
          <w:szCs w:val="28"/>
          <w:lang w:val="uz-Cyrl-UZ"/>
        </w:rPr>
        <w:t xml:space="preserve"> </w:t>
      </w:r>
    </w:p>
    <w:p w:rsidR="00421A82" w:rsidRPr="00472E57" w:rsidRDefault="00645F47" w:rsidP="00421A82">
      <w:pPr>
        <w:shd w:val="clear" w:color="auto" w:fill="FFFFFF"/>
        <w:ind w:firstLine="851"/>
        <w:jc w:val="both"/>
        <w:rPr>
          <w:color w:val="000000"/>
          <w:sz w:val="28"/>
          <w:szCs w:val="28"/>
          <w:lang w:val="uz-Cyrl-UZ"/>
        </w:rPr>
      </w:pPr>
      <w:r w:rsidRPr="00472E57">
        <w:rPr>
          <w:color w:val="000000"/>
          <w:sz w:val="28"/>
          <w:szCs w:val="28"/>
          <w:lang w:val="uz-Cyrl-UZ"/>
        </w:rPr>
        <w:t xml:space="preserve">жамият томонидан </w:t>
      </w:r>
      <w:r w:rsidR="00421A82" w:rsidRPr="00472E57">
        <w:rPr>
          <w:color w:val="000000"/>
          <w:sz w:val="28"/>
          <w:szCs w:val="28"/>
          <w:lang w:val="uz-Cyrl-UZ"/>
        </w:rPr>
        <w:t xml:space="preserve">тақдим этилган монополияга қарши комплаенс ҳақидаги ҳисоботни ўрганади ҳамда камчиликлар ва қонунбузарликлар аниқланган тақдирда, </w:t>
      </w:r>
      <w:r w:rsidRPr="00472E57">
        <w:rPr>
          <w:color w:val="000000"/>
          <w:sz w:val="28"/>
          <w:szCs w:val="28"/>
          <w:lang w:val="uz-Cyrl-UZ"/>
        </w:rPr>
        <w:t>жамият</w:t>
      </w:r>
      <w:r w:rsidR="00421A82" w:rsidRPr="00472E57">
        <w:rPr>
          <w:color w:val="000000"/>
          <w:sz w:val="28"/>
          <w:szCs w:val="28"/>
          <w:lang w:val="uz-Cyrl-UZ"/>
        </w:rPr>
        <w:t>га тегишли огоҳлантиришлар беради;</w:t>
      </w:r>
    </w:p>
    <w:p w:rsidR="00645F47" w:rsidRPr="00472E57" w:rsidRDefault="00645F47" w:rsidP="00645F47">
      <w:pPr>
        <w:shd w:val="clear" w:color="auto" w:fill="FFFFFF"/>
        <w:ind w:firstLine="851"/>
        <w:jc w:val="both"/>
        <w:rPr>
          <w:color w:val="000000"/>
          <w:sz w:val="28"/>
          <w:szCs w:val="28"/>
          <w:lang w:val="uz-Cyrl-UZ"/>
        </w:rPr>
      </w:pPr>
      <w:r w:rsidRPr="00472E57">
        <w:rPr>
          <w:color w:val="000000"/>
          <w:sz w:val="28"/>
          <w:szCs w:val="28"/>
          <w:lang w:val="uz-Cyrl-UZ"/>
        </w:rPr>
        <w:t>рақобат талабларини тартибга солувчи қоидаларни ўз ичига олган қонун ҳужжатлари рўйхатини эълон қилади</w:t>
      </w:r>
    </w:p>
    <w:p w:rsidR="00645F47" w:rsidRPr="00472E57" w:rsidRDefault="00645F47" w:rsidP="00645F47">
      <w:pPr>
        <w:shd w:val="clear" w:color="auto" w:fill="FFFFFF"/>
        <w:ind w:firstLine="851"/>
        <w:jc w:val="both"/>
        <w:rPr>
          <w:color w:val="000000"/>
          <w:sz w:val="28"/>
          <w:szCs w:val="28"/>
        </w:rPr>
      </w:pPr>
      <w:r w:rsidRPr="00472E57">
        <w:rPr>
          <w:color w:val="000000"/>
          <w:sz w:val="28"/>
          <w:szCs w:val="28"/>
        </w:rPr>
        <w:t>консалтинг компанияларни жалб этган ҳолда монополияга қарши комплаенс тизимини жорий этиш бўйича семинарлар, конференциялар ва амалий тренингларни ташкил қилади;</w:t>
      </w:r>
    </w:p>
    <w:p w:rsidR="00645F47" w:rsidRPr="00575EF8" w:rsidRDefault="00645F47" w:rsidP="00645F47">
      <w:pPr>
        <w:spacing w:before="60"/>
        <w:ind w:firstLine="720"/>
        <w:jc w:val="center"/>
        <w:textAlignment w:val="baseline"/>
        <w:rPr>
          <w:b/>
          <w:bCs/>
          <w:noProof/>
          <w:color w:val="0033CC"/>
          <w:sz w:val="28"/>
          <w:szCs w:val="28"/>
          <w:lang w:val="uz-Cyrl-UZ"/>
        </w:rPr>
      </w:pPr>
      <w:r w:rsidRPr="00575EF8">
        <w:rPr>
          <w:b/>
          <w:bCs/>
          <w:noProof/>
          <w:color w:val="0033CC"/>
          <w:sz w:val="28"/>
          <w:szCs w:val="28"/>
        </w:rPr>
        <w:t xml:space="preserve">X. </w:t>
      </w:r>
      <w:r w:rsidRPr="00575EF8">
        <w:rPr>
          <w:b/>
          <w:bCs/>
          <w:noProof/>
          <w:color w:val="0033CC"/>
          <w:sz w:val="28"/>
          <w:szCs w:val="28"/>
          <w:lang w:val="uz-Cyrl-UZ"/>
        </w:rPr>
        <w:t>Якуний қоидалар</w:t>
      </w:r>
    </w:p>
    <w:p w:rsidR="00645F47" w:rsidRPr="00472E57" w:rsidRDefault="00EB790C" w:rsidP="00645F47">
      <w:pPr>
        <w:shd w:val="clear" w:color="auto" w:fill="FFFFFF"/>
        <w:ind w:firstLine="851"/>
        <w:jc w:val="both"/>
        <w:rPr>
          <w:color w:val="000000"/>
          <w:sz w:val="28"/>
          <w:szCs w:val="28"/>
          <w:lang w:val="uz-Cyrl-UZ"/>
        </w:rPr>
      </w:pPr>
      <w:r>
        <w:rPr>
          <w:color w:val="000000"/>
          <w:sz w:val="28"/>
          <w:szCs w:val="28"/>
          <w:lang w:val="uz-Cyrl-UZ"/>
        </w:rPr>
        <w:t>10.1</w:t>
      </w:r>
      <w:r w:rsidR="00645F47" w:rsidRPr="00472E57">
        <w:rPr>
          <w:color w:val="000000"/>
          <w:sz w:val="28"/>
          <w:szCs w:val="28"/>
          <w:lang w:val="uz-Cyrl-UZ"/>
        </w:rPr>
        <w:t>. Мазкур низомни қўллаш билан боғлиқ низолар қонунчилик ҳужжатларида белгиланган тартибда ҳал этилади.</w:t>
      </w:r>
    </w:p>
    <w:p w:rsidR="00645F47" w:rsidRPr="00472E57" w:rsidRDefault="00EB790C" w:rsidP="00645F47">
      <w:pPr>
        <w:spacing w:before="60"/>
        <w:ind w:firstLine="720"/>
        <w:jc w:val="both"/>
        <w:textAlignment w:val="baseline"/>
        <w:rPr>
          <w:b/>
          <w:bCs/>
          <w:noProof/>
          <w:sz w:val="28"/>
          <w:szCs w:val="28"/>
          <w:lang w:val="uz-Cyrl-UZ"/>
        </w:rPr>
      </w:pPr>
      <w:r>
        <w:rPr>
          <w:color w:val="000000"/>
          <w:sz w:val="28"/>
          <w:szCs w:val="28"/>
          <w:lang w:val="uz-Cyrl-UZ"/>
        </w:rPr>
        <w:t>10</w:t>
      </w:r>
      <w:r w:rsidR="00645F47" w:rsidRPr="00472E57">
        <w:rPr>
          <w:color w:val="000000"/>
          <w:sz w:val="28"/>
          <w:szCs w:val="28"/>
          <w:lang w:val="uz-Cyrl-UZ"/>
        </w:rPr>
        <w:t>.</w:t>
      </w:r>
      <w:r>
        <w:rPr>
          <w:color w:val="000000"/>
          <w:sz w:val="28"/>
          <w:szCs w:val="28"/>
          <w:lang w:val="uz-Cyrl-UZ"/>
        </w:rPr>
        <w:t>2.</w:t>
      </w:r>
      <w:r w:rsidR="00645F47" w:rsidRPr="00472E57">
        <w:rPr>
          <w:color w:val="000000"/>
          <w:sz w:val="28"/>
          <w:szCs w:val="28"/>
          <w:lang w:val="uz-Cyrl-UZ"/>
        </w:rPr>
        <w:t xml:space="preserve"> Мазкур низом талабларини бузишда айбдор бўлган шахслар қонунчилик ҳужжатларида белгиланган тартибда жавобгар бўладилар</w:t>
      </w:r>
    </w:p>
    <w:p w:rsidR="00421A82" w:rsidRPr="00472E57" w:rsidRDefault="00421A82" w:rsidP="00421A82">
      <w:pPr>
        <w:shd w:val="clear" w:color="auto" w:fill="FFFFFF"/>
        <w:ind w:firstLine="851"/>
        <w:jc w:val="both"/>
        <w:rPr>
          <w:color w:val="000000"/>
          <w:sz w:val="28"/>
          <w:szCs w:val="28"/>
          <w:lang w:val="uz-Cyrl-UZ"/>
        </w:rPr>
      </w:pPr>
    </w:p>
    <w:p w:rsidR="00EB790C" w:rsidRDefault="006962A2" w:rsidP="00EB790C">
      <w:pPr>
        <w:shd w:val="clear" w:color="auto" w:fill="FFFFFF"/>
        <w:jc w:val="right"/>
        <w:rPr>
          <w:color w:val="000080"/>
          <w:sz w:val="28"/>
          <w:szCs w:val="28"/>
          <w:lang w:val="uz-Cyrl-UZ"/>
        </w:rPr>
      </w:pPr>
      <w:r w:rsidRPr="00472E57">
        <w:rPr>
          <w:color w:val="000080"/>
          <w:sz w:val="28"/>
          <w:szCs w:val="28"/>
          <w:lang w:val="uz-Cyrl-UZ"/>
        </w:rPr>
        <w:t>Монополияга қарши комплаенс</w:t>
      </w:r>
    </w:p>
    <w:p w:rsidR="006962A2" w:rsidRDefault="00EB790C" w:rsidP="00EB790C">
      <w:pPr>
        <w:shd w:val="clear" w:color="auto" w:fill="FFFFFF"/>
        <w:jc w:val="right"/>
        <w:rPr>
          <w:color w:val="000080"/>
          <w:sz w:val="28"/>
          <w:szCs w:val="28"/>
          <w:lang w:val="uz-Cyrl-UZ"/>
        </w:rPr>
      </w:pPr>
      <w:r>
        <w:rPr>
          <w:color w:val="000080"/>
          <w:sz w:val="28"/>
          <w:szCs w:val="28"/>
          <w:lang w:val="uz-Cyrl-UZ"/>
        </w:rPr>
        <w:t>тўғ</w:t>
      </w:r>
      <w:r w:rsidR="006962A2" w:rsidRPr="00472E57">
        <w:rPr>
          <w:color w:val="000080"/>
          <w:sz w:val="28"/>
          <w:szCs w:val="28"/>
          <w:lang w:val="uz-Cyrl-UZ"/>
        </w:rPr>
        <w:t xml:space="preserve">рисидаги </w:t>
      </w:r>
      <w:hyperlink r:id="rId8" w:history="1">
        <w:r w:rsidR="006962A2" w:rsidRPr="00472E57">
          <w:rPr>
            <w:color w:val="008080"/>
            <w:sz w:val="28"/>
            <w:szCs w:val="28"/>
            <w:lang w:val="uz-Cyrl-UZ"/>
          </w:rPr>
          <w:t>низомга</w:t>
        </w:r>
        <w:r w:rsidR="006962A2" w:rsidRPr="00472E57">
          <w:rPr>
            <w:color w:val="008080"/>
            <w:sz w:val="28"/>
            <w:szCs w:val="28"/>
            <w:lang w:val="uz-Cyrl-UZ"/>
          </w:rPr>
          <w:br/>
        </w:r>
      </w:hyperlink>
      <w:r w:rsidR="006962A2" w:rsidRPr="00472E57">
        <w:rPr>
          <w:color w:val="000080"/>
          <w:sz w:val="28"/>
          <w:szCs w:val="28"/>
          <w:lang w:val="uz-Cyrl-UZ"/>
        </w:rPr>
        <w:t>ИЛОВА</w:t>
      </w:r>
    </w:p>
    <w:p w:rsidR="00C401C9" w:rsidRDefault="006962A2" w:rsidP="006962A2">
      <w:pPr>
        <w:shd w:val="clear" w:color="auto" w:fill="FFFFFF"/>
        <w:jc w:val="center"/>
        <w:rPr>
          <w:b/>
          <w:bCs/>
          <w:color w:val="000080"/>
          <w:sz w:val="28"/>
          <w:szCs w:val="28"/>
          <w:lang w:val="uz-Cyrl-UZ"/>
        </w:rPr>
      </w:pPr>
      <w:r w:rsidRPr="00472E57">
        <w:rPr>
          <w:b/>
          <w:bCs/>
          <w:color w:val="000080"/>
          <w:sz w:val="28"/>
          <w:szCs w:val="28"/>
          <w:lang w:val="uz-Cyrl-UZ"/>
        </w:rPr>
        <w:t xml:space="preserve">Рақобат тўғрисидаги қонунчилик ҳужжатлари </w:t>
      </w:r>
    </w:p>
    <w:p w:rsidR="006962A2" w:rsidRPr="003521D8" w:rsidRDefault="006962A2" w:rsidP="006962A2">
      <w:pPr>
        <w:shd w:val="clear" w:color="auto" w:fill="FFFFFF"/>
        <w:jc w:val="center"/>
        <w:rPr>
          <w:caps/>
          <w:color w:val="000080"/>
          <w:sz w:val="28"/>
          <w:szCs w:val="28"/>
          <w:lang w:val="uz-Cyrl-UZ"/>
        </w:rPr>
      </w:pPr>
      <w:r w:rsidRPr="00472E57">
        <w:rPr>
          <w:b/>
          <w:bCs/>
          <w:color w:val="000080"/>
          <w:sz w:val="28"/>
          <w:szCs w:val="28"/>
          <w:lang w:val="uz-Cyrl-UZ"/>
        </w:rPr>
        <w:t xml:space="preserve">талабларининг бузилиш даражаси бўйича </w:t>
      </w:r>
      <w:hyperlink r:id="rId9" w:history="1">
        <w:r w:rsidRPr="003521D8">
          <w:rPr>
            <w:caps/>
            <w:color w:val="008080"/>
            <w:sz w:val="28"/>
            <w:szCs w:val="28"/>
            <w:lang w:val="uz-Cyrl-UZ"/>
          </w:rPr>
          <w:t>*</w:t>
        </w:r>
      </w:hyperlink>
    </w:p>
    <w:tbl>
      <w:tblPr>
        <w:tblW w:w="5000" w:type="pct"/>
        <w:tblCellMar>
          <w:left w:w="0" w:type="dxa"/>
          <w:right w:w="0" w:type="dxa"/>
        </w:tblCellMar>
        <w:tblLook w:val="04A0" w:firstRow="1" w:lastRow="0" w:firstColumn="1" w:lastColumn="0" w:noHBand="0" w:noVBand="1"/>
      </w:tblPr>
      <w:tblGrid>
        <w:gridCol w:w="2857"/>
        <w:gridCol w:w="2363"/>
        <w:gridCol w:w="2266"/>
        <w:gridCol w:w="2267"/>
      </w:tblGrid>
      <w:tr w:rsidR="006962A2" w:rsidRPr="00C401C9" w:rsidTr="004D703C">
        <w:tc>
          <w:tcPr>
            <w:tcW w:w="14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textAlignment w:val="baseline"/>
            </w:pPr>
            <w:r w:rsidRPr="00C401C9">
              <w:rPr>
                <w:b/>
                <w:bCs/>
              </w:rPr>
              <w:t xml:space="preserve">Эҳтимолликни баҳолаш </w:t>
            </w:r>
            <w:r w:rsidRPr="00C401C9">
              <w:rPr>
                <w:b/>
                <w:bCs/>
              </w:rPr>
              <w:br/>
            </w:r>
            <w:r w:rsidRPr="00C401C9">
              <w:t>(юз бериш эҳтимоллари)</w:t>
            </w:r>
          </w:p>
        </w:tc>
        <w:tc>
          <w:tcPr>
            <w:tcW w:w="3500" w:type="pct"/>
            <w:gridSpan w:val="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textAlignment w:val="baseline"/>
            </w:pPr>
            <w:r w:rsidRPr="00C401C9">
              <w:rPr>
                <w:b/>
                <w:bCs/>
              </w:rPr>
              <w:t>Оқибатлар даражаси</w:t>
            </w:r>
          </w:p>
        </w:tc>
      </w:tr>
      <w:tr w:rsidR="006962A2" w:rsidRPr="00C401C9" w:rsidTr="004D703C">
        <w:tc>
          <w:tcPr>
            <w:tcW w:w="0" w:type="auto"/>
            <w:vMerge/>
            <w:tcBorders>
              <w:top w:val="single" w:sz="8" w:space="0" w:color="auto"/>
              <w:left w:val="single" w:sz="8" w:space="0" w:color="auto"/>
              <w:bottom w:val="single" w:sz="8" w:space="0" w:color="auto"/>
              <w:right w:val="single" w:sz="8" w:space="0" w:color="auto"/>
            </w:tcBorders>
            <w:vAlign w:val="center"/>
            <w:hideMark/>
          </w:tcPr>
          <w:p w:rsidR="006962A2" w:rsidRPr="00C401C9" w:rsidRDefault="006962A2" w:rsidP="004D703C"/>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pPr>
            <w:r w:rsidRPr="00C401C9">
              <w:rPr>
                <w:b/>
                <w:bCs/>
              </w:rPr>
              <w:t>Паст</w:t>
            </w:r>
          </w:p>
        </w:tc>
        <w:tc>
          <w:tcPr>
            <w:tcW w:w="1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pPr>
            <w:r w:rsidRPr="00C401C9">
              <w:rPr>
                <w:b/>
                <w:bCs/>
              </w:rPr>
              <w:t>Ўртача</w:t>
            </w:r>
          </w:p>
        </w:tc>
        <w:tc>
          <w:tcPr>
            <w:tcW w:w="1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pPr>
            <w:r w:rsidRPr="00C401C9">
              <w:rPr>
                <w:b/>
                <w:bCs/>
              </w:rPr>
              <w:t>Юқори</w:t>
            </w:r>
          </w:p>
        </w:tc>
      </w:tr>
      <w:tr w:rsidR="006962A2" w:rsidRPr="00C401C9" w:rsidTr="004D703C">
        <w:tc>
          <w:tcPr>
            <w:tcW w:w="14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pPr>
            <w:r w:rsidRPr="00C401C9">
              <w:rPr>
                <w:b/>
                <w:bCs/>
              </w:rPr>
              <w:t>Юқори эҳтимоллик</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c>
          <w:tcPr>
            <w:tcW w:w="1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c>
          <w:tcPr>
            <w:tcW w:w="1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r>
      <w:tr w:rsidR="006962A2" w:rsidRPr="00C401C9" w:rsidTr="004D703C">
        <w:tc>
          <w:tcPr>
            <w:tcW w:w="14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pPr>
            <w:r w:rsidRPr="00C401C9">
              <w:rPr>
                <w:b/>
                <w:bCs/>
              </w:rPr>
              <w:t>Ўртача эҳтимоллик</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c>
          <w:tcPr>
            <w:tcW w:w="1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c>
          <w:tcPr>
            <w:tcW w:w="1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r>
      <w:tr w:rsidR="006962A2" w:rsidRPr="00C401C9" w:rsidTr="004D703C">
        <w:tc>
          <w:tcPr>
            <w:tcW w:w="14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pPr>
              <w:jc w:val="center"/>
            </w:pPr>
            <w:r w:rsidRPr="00C401C9">
              <w:rPr>
                <w:b/>
                <w:bCs/>
              </w:rPr>
              <w:t>Паст эҳтимоллик</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c>
          <w:tcPr>
            <w:tcW w:w="1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c>
          <w:tcPr>
            <w:tcW w:w="1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962A2" w:rsidRPr="00C401C9" w:rsidRDefault="006962A2" w:rsidP="004D703C"/>
        </w:tc>
      </w:tr>
    </w:tbl>
    <w:p w:rsidR="006962A2" w:rsidRPr="00EB790C" w:rsidRDefault="006962A2" w:rsidP="006962A2">
      <w:pPr>
        <w:shd w:val="clear" w:color="auto" w:fill="FFFFFF"/>
        <w:ind w:firstLine="851"/>
        <w:jc w:val="both"/>
        <w:rPr>
          <w:i/>
        </w:rPr>
      </w:pPr>
      <w:r w:rsidRPr="00EB790C">
        <w:rPr>
          <w:i/>
        </w:rPr>
        <w:t xml:space="preserve">* Рақобат тўғрисидаги қонунчилик ҳужжатлари талабларининг бузилиш даражаси бўйича хавфлар таснифи тавсиявий аҳамиятга эга бўлиб, бозор фаолиятининг ўзига хос хусусиятига қараб ўзгартирилиши мумкин. </w:t>
      </w:r>
    </w:p>
    <w:p w:rsidR="00F12C76" w:rsidRPr="006962A2" w:rsidRDefault="00F12C76" w:rsidP="006C0B77">
      <w:pPr>
        <w:ind w:firstLine="709"/>
        <w:jc w:val="both"/>
      </w:pPr>
    </w:p>
    <w:sectPr w:rsidR="00F12C76" w:rsidRPr="006962A2" w:rsidSect="00C401C9">
      <w:footerReference w:type="default" r:id="rId10"/>
      <w:pgSz w:w="11906" w:h="16838" w:code="9"/>
      <w:pgMar w:top="1134" w:right="566" w:bottom="1134" w:left="1701" w:header="709" w:footer="709" w:gutter="0"/>
      <w:pgBorders w:display="firstPage" w:offsetFrom="page">
        <w:top w:val="twistedLines1" w:sz="24" w:space="24" w:color="auto"/>
        <w:left w:val="twistedLines1" w:sz="24" w:space="24" w:color="auto"/>
        <w:bottom w:val="twistedLines1" w:sz="24" w:space="24" w:color="auto"/>
        <w:right w:val="twistedLines1"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CA" w:rsidRDefault="004731CA" w:rsidP="00F56195">
      <w:r>
        <w:separator/>
      </w:r>
    </w:p>
  </w:endnote>
  <w:endnote w:type="continuationSeparator" w:id="0">
    <w:p w:rsidR="004731CA" w:rsidRDefault="004731CA" w:rsidP="00F5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ORT">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95" w:rsidRDefault="00F56195">
    <w:pPr>
      <w:pStyle w:val="a8"/>
      <w:pBdr>
        <w:top w:val="thinThickSmallGap" w:sz="24" w:space="1" w:color="823B0B" w:themeColor="accent2" w:themeShade="7F"/>
      </w:pBdr>
      <w:rPr>
        <w:rFonts w:asciiTheme="majorHAnsi" w:hAnsiTheme="majorHAnsi"/>
      </w:rPr>
    </w:pPr>
    <w:r w:rsidRPr="00F56195">
      <w:rPr>
        <w:bCs/>
        <w:i/>
        <w:noProof/>
        <w:lang w:val="uz-Cyrl-UZ"/>
      </w:rPr>
      <w:t>“</w:t>
    </w:r>
    <w:r w:rsidRPr="00F56195">
      <w:rPr>
        <w:bCs/>
        <w:i/>
        <w:noProof/>
        <w:lang w:val="en-US"/>
      </w:rPr>
      <w:t>BIOKIMYO</w:t>
    </w:r>
    <w:r w:rsidRPr="00F56195">
      <w:rPr>
        <w:bCs/>
        <w:i/>
        <w:noProof/>
      </w:rPr>
      <w:t>» АЖ м</w:t>
    </w:r>
    <w:r w:rsidRPr="00F56195">
      <w:rPr>
        <w:bCs/>
        <w:i/>
        <w:noProof/>
        <w:lang w:val="uz-Cyrl-UZ"/>
      </w:rPr>
      <w:t>онополияга қарши комплаенс тўғрисида низом_25.06.2021 йил</w:t>
    </w:r>
    <w:r w:rsidRPr="00F56195">
      <w:rPr>
        <w:rFonts w:asciiTheme="majorHAnsi" w:hAnsiTheme="majorHAnsi"/>
        <w:i/>
      </w:rPr>
      <w:ptab w:relativeTo="margin" w:alignment="right" w:leader="none"/>
    </w:r>
    <w:r>
      <w:rPr>
        <w:rFonts w:asciiTheme="majorHAnsi" w:hAnsiTheme="majorHAnsi"/>
      </w:rPr>
      <w:t xml:space="preserve"> </w:t>
    </w:r>
    <w:r w:rsidR="004731CA">
      <w:fldChar w:fldCharType="begin"/>
    </w:r>
    <w:r w:rsidR="004731CA">
      <w:instrText xml:space="preserve"> PAGE   \* MERGEFORMAT </w:instrText>
    </w:r>
    <w:r w:rsidR="004731CA">
      <w:fldChar w:fldCharType="separate"/>
    </w:r>
    <w:r w:rsidR="00EA1A95" w:rsidRPr="00EA1A95">
      <w:rPr>
        <w:rFonts w:asciiTheme="majorHAnsi" w:hAnsiTheme="majorHAnsi"/>
        <w:noProof/>
      </w:rPr>
      <w:t>2</w:t>
    </w:r>
    <w:r w:rsidR="004731CA">
      <w:rPr>
        <w:rFonts w:asciiTheme="majorHAnsi" w:hAnsiTheme="majorHAnsi"/>
        <w:noProof/>
      </w:rPr>
      <w:fldChar w:fldCharType="end"/>
    </w:r>
  </w:p>
  <w:p w:rsidR="00F56195" w:rsidRDefault="00F5619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CA" w:rsidRDefault="004731CA" w:rsidP="00F56195">
      <w:r>
        <w:separator/>
      </w:r>
    </w:p>
  </w:footnote>
  <w:footnote w:type="continuationSeparator" w:id="0">
    <w:p w:rsidR="004731CA" w:rsidRDefault="004731CA" w:rsidP="00F561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E530B"/>
    <w:multiLevelType w:val="hybridMultilevel"/>
    <w:tmpl w:val="B2AA9118"/>
    <w:lvl w:ilvl="0" w:tplc="F21CB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8E"/>
    <w:rsid w:val="00027AFB"/>
    <w:rsid w:val="000534BD"/>
    <w:rsid w:val="00067BE9"/>
    <w:rsid w:val="000C4C41"/>
    <w:rsid w:val="000E5ECF"/>
    <w:rsid w:val="001321EC"/>
    <w:rsid w:val="00155471"/>
    <w:rsid w:val="0016770B"/>
    <w:rsid w:val="00181999"/>
    <w:rsid w:val="0018326C"/>
    <w:rsid w:val="001E1680"/>
    <w:rsid w:val="001E57D0"/>
    <w:rsid w:val="001E59FE"/>
    <w:rsid w:val="002B256D"/>
    <w:rsid w:val="003521D8"/>
    <w:rsid w:val="00377B2C"/>
    <w:rsid w:val="0041538E"/>
    <w:rsid w:val="00421A82"/>
    <w:rsid w:val="00472E57"/>
    <w:rsid w:val="004731CA"/>
    <w:rsid w:val="005264F1"/>
    <w:rsid w:val="00534EED"/>
    <w:rsid w:val="00575EF8"/>
    <w:rsid w:val="0058025E"/>
    <w:rsid w:val="005B2F64"/>
    <w:rsid w:val="005B5DFE"/>
    <w:rsid w:val="005E0803"/>
    <w:rsid w:val="005E41D2"/>
    <w:rsid w:val="0064058B"/>
    <w:rsid w:val="00645F47"/>
    <w:rsid w:val="00666BF8"/>
    <w:rsid w:val="006962A2"/>
    <w:rsid w:val="006C0B77"/>
    <w:rsid w:val="007C1496"/>
    <w:rsid w:val="007C4ABD"/>
    <w:rsid w:val="008242FF"/>
    <w:rsid w:val="00870751"/>
    <w:rsid w:val="00870A97"/>
    <w:rsid w:val="008F74F5"/>
    <w:rsid w:val="00912A63"/>
    <w:rsid w:val="00922C48"/>
    <w:rsid w:val="00944696"/>
    <w:rsid w:val="009A3E6E"/>
    <w:rsid w:val="009B5C1B"/>
    <w:rsid w:val="009E57AA"/>
    <w:rsid w:val="009F3B64"/>
    <w:rsid w:val="00A9503A"/>
    <w:rsid w:val="00A95619"/>
    <w:rsid w:val="00AB3322"/>
    <w:rsid w:val="00AE4102"/>
    <w:rsid w:val="00B278B5"/>
    <w:rsid w:val="00B529BF"/>
    <w:rsid w:val="00B71A7C"/>
    <w:rsid w:val="00B915B7"/>
    <w:rsid w:val="00B9373B"/>
    <w:rsid w:val="00BC131F"/>
    <w:rsid w:val="00C2122D"/>
    <w:rsid w:val="00C314AF"/>
    <w:rsid w:val="00C401C9"/>
    <w:rsid w:val="00C74C7D"/>
    <w:rsid w:val="00CC47CC"/>
    <w:rsid w:val="00CF4501"/>
    <w:rsid w:val="00D801C8"/>
    <w:rsid w:val="00D86C6D"/>
    <w:rsid w:val="00DD699C"/>
    <w:rsid w:val="00EA1A95"/>
    <w:rsid w:val="00EA59DF"/>
    <w:rsid w:val="00EB790C"/>
    <w:rsid w:val="00EC23DF"/>
    <w:rsid w:val="00EE4070"/>
    <w:rsid w:val="00F05C92"/>
    <w:rsid w:val="00F12C76"/>
    <w:rsid w:val="00F24418"/>
    <w:rsid w:val="00F56195"/>
    <w:rsid w:val="00F75952"/>
    <w:rsid w:val="00FA4100"/>
    <w:rsid w:val="00FB50EA"/>
    <w:rsid w:val="00FE1F53"/>
    <w:rsid w:val="00FE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5766F-8DCE-4ADB-A04C-F4EFE081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538E"/>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38E"/>
    <w:rPr>
      <w:rFonts w:ascii="TORT" w:eastAsia="Times New Roman" w:hAnsi="TORT" w:cs="Times New Roman"/>
      <w:snapToGrid w:val="0"/>
      <w:sz w:val="24"/>
      <w:szCs w:val="20"/>
      <w:lang w:eastAsia="ru-RU"/>
    </w:rPr>
  </w:style>
  <w:style w:type="character" w:customStyle="1" w:styleId="iorrn1">
    <w:name w:val="iorrn1"/>
    <w:basedOn w:val="a0"/>
    <w:rsid w:val="0041538E"/>
    <w:rPr>
      <w:b/>
      <w:bCs/>
    </w:rPr>
  </w:style>
  <w:style w:type="character" w:customStyle="1" w:styleId="iorval1">
    <w:name w:val="iorval1"/>
    <w:basedOn w:val="a0"/>
    <w:rsid w:val="0041538E"/>
  </w:style>
  <w:style w:type="paragraph" w:styleId="a3">
    <w:name w:val="List Paragraph"/>
    <w:basedOn w:val="a"/>
    <w:uiPriority w:val="34"/>
    <w:qFormat/>
    <w:rsid w:val="0041538E"/>
    <w:pPr>
      <w:ind w:left="720"/>
      <w:contextualSpacing/>
    </w:pPr>
  </w:style>
  <w:style w:type="character" w:styleId="a4">
    <w:name w:val="Hyperlink"/>
    <w:basedOn w:val="a0"/>
    <w:uiPriority w:val="99"/>
    <w:semiHidden/>
    <w:unhideWhenUsed/>
    <w:rsid w:val="005B5DFE"/>
    <w:rPr>
      <w:color w:val="0000FF"/>
      <w:u w:val="single"/>
    </w:rPr>
  </w:style>
  <w:style w:type="paragraph" w:customStyle="1" w:styleId="a5">
    <w:name w:val="!_раздел"/>
    <w:basedOn w:val="a"/>
    <w:qFormat/>
    <w:rsid w:val="00421A82"/>
    <w:pPr>
      <w:keepNext/>
      <w:keepLines/>
      <w:shd w:val="clear" w:color="auto" w:fill="FFFFFF"/>
      <w:autoSpaceDE w:val="0"/>
      <w:autoSpaceDN w:val="0"/>
      <w:adjustRightInd w:val="0"/>
      <w:spacing w:after="120"/>
      <w:ind w:firstLine="567"/>
      <w:jc w:val="center"/>
    </w:pPr>
    <w:rPr>
      <w:b/>
      <w:bCs/>
      <w:spacing w:val="-3"/>
      <w:sz w:val="28"/>
      <w:szCs w:val="28"/>
    </w:rPr>
  </w:style>
  <w:style w:type="paragraph" w:styleId="a6">
    <w:name w:val="header"/>
    <w:basedOn w:val="a"/>
    <w:link w:val="a7"/>
    <w:uiPriority w:val="99"/>
    <w:semiHidden/>
    <w:unhideWhenUsed/>
    <w:rsid w:val="00F56195"/>
    <w:pPr>
      <w:tabs>
        <w:tab w:val="center" w:pos="4677"/>
        <w:tab w:val="right" w:pos="9355"/>
      </w:tabs>
    </w:pPr>
  </w:style>
  <w:style w:type="character" w:customStyle="1" w:styleId="a7">
    <w:name w:val="Верхний колонтитул Знак"/>
    <w:basedOn w:val="a0"/>
    <w:link w:val="a6"/>
    <w:uiPriority w:val="99"/>
    <w:semiHidden/>
    <w:rsid w:val="00F5619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56195"/>
    <w:pPr>
      <w:tabs>
        <w:tab w:val="center" w:pos="4677"/>
        <w:tab w:val="right" w:pos="9355"/>
      </w:tabs>
    </w:pPr>
  </w:style>
  <w:style w:type="character" w:customStyle="1" w:styleId="a9">
    <w:name w:val="Нижний колонтитул Знак"/>
    <w:basedOn w:val="a0"/>
    <w:link w:val="a8"/>
    <w:uiPriority w:val="99"/>
    <w:rsid w:val="00F5619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56195"/>
    <w:rPr>
      <w:rFonts w:ascii="Tahoma" w:hAnsi="Tahoma" w:cs="Tahoma"/>
      <w:sz w:val="16"/>
      <w:szCs w:val="16"/>
    </w:rPr>
  </w:style>
  <w:style w:type="character" w:customStyle="1" w:styleId="ab">
    <w:name w:val="Текст выноски Знак"/>
    <w:basedOn w:val="a0"/>
    <w:link w:val="aa"/>
    <w:uiPriority w:val="99"/>
    <w:semiHidden/>
    <w:rsid w:val="00F561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5318119)" TargetMode="External"/><Relationship Id="rId3" Type="http://schemas.openxmlformats.org/officeDocument/2006/relationships/settings" Target="settings.xml"/><Relationship Id="rId7" Type="http://schemas.openxmlformats.org/officeDocument/2006/relationships/hyperlink" Target="javascript:scrollText(53185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scrollText(531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2021-10-22T06:03:00Z</cp:lastPrinted>
  <dcterms:created xsi:type="dcterms:W3CDTF">2023-01-17T07:36:00Z</dcterms:created>
  <dcterms:modified xsi:type="dcterms:W3CDTF">2023-01-17T07:36:00Z</dcterms:modified>
</cp:coreProperties>
</file>